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0CD" w:rsidRDefault="004323AD">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suppressAutoHyphens/>
        <w:rPr>
          <w:rFonts w:cs="Times New Roman"/>
          <w:b/>
          <w:sz w:val="24"/>
          <w:szCs w:val="24"/>
          <w:lang w:val="en-CA"/>
        </w:rPr>
      </w:pPr>
      <w:proofErr w:type="spellStart"/>
      <w:r>
        <w:rPr>
          <w:rFonts w:cs="Times New Roman"/>
          <w:b/>
          <w:sz w:val="24"/>
          <w:szCs w:val="24"/>
          <w:lang w:val="en-CA"/>
        </w:rPr>
        <w:t>Fomrhi</w:t>
      </w:r>
      <w:proofErr w:type="spellEnd"/>
      <w:r>
        <w:rPr>
          <w:rFonts w:cs="Times New Roman"/>
          <w:b/>
          <w:sz w:val="24"/>
          <w:szCs w:val="24"/>
          <w:lang w:val="en-CA"/>
        </w:rPr>
        <w:t xml:space="preserve"> </w:t>
      </w:r>
      <w:proofErr w:type="spellStart"/>
      <w:r>
        <w:rPr>
          <w:rFonts w:cs="Times New Roman"/>
          <w:b/>
          <w:sz w:val="24"/>
          <w:szCs w:val="24"/>
          <w:lang w:val="en-CA"/>
        </w:rPr>
        <w:t>Comm</w:t>
      </w:r>
      <w:proofErr w:type="spellEnd"/>
      <w:r>
        <w:rPr>
          <w:rFonts w:cs="Times New Roman"/>
          <w:b/>
          <w:sz w:val="24"/>
          <w:szCs w:val="24"/>
          <w:lang w:val="en-CA"/>
        </w:rPr>
        <w:t xml:space="preserve"> 1982</w:t>
      </w:r>
      <w:r w:rsidR="00C240CD">
        <w:rPr>
          <w:rFonts w:cs="Times New Roman"/>
          <w:b/>
          <w:sz w:val="24"/>
          <w:szCs w:val="24"/>
          <w:lang w:val="en-CA"/>
        </w:rPr>
        <w:tab/>
      </w:r>
      <w:r w:rsidR="00C240CD">
        <w:rPr>
          <w:rFonts w:cs="Times New Roman"/>
          <w:b/>
          <w:sz w:val="24"/>
          <w:szCs w:val="24"/>
          <w:lang w:val="en-CA"/>
        </w:rPr>
        <w:tab/>
      </w:r>
      <w:r w:rsidR="00C240CD">
        <w:rPr>
          <w:rFonts w:cs="Times New Roman"/>
          <w:b/>
          <w:sz w:val="24"/>
          <w:szCs w:val="24"/>
          <w:lang w:val="en-CA"/>
        </w:rPr>
        <w:tab/>
      </w:r>
      <w:r w:rsidR="00C240CD">
        <w:rPr>
          <w:rFonts w:cs="Times New Roman"/>
          <w:b/>
          <w:sz w:val="24"/>
          <w:szCs w:val="24"/>
          <w:lang w:val="en-CA"/>
        </w:rPr>
        <w:tab/>
      </w:r>
      <w:r w:rsidR="00C240CD">
        <w:rPr>
          <w:rFonts w:cs="Times New Roman"/>
          <w:b/>
          <w:sz w:val="24"/>
          <w:szCs w:val="24"/>
          <w:lang w:val="en-CA"/>
        </w:rPr>
        <w:tab/>
      </w:r>
      <w:r w:rsidR="00C240CD">
        <w:rPr>
          <w:rFonts w:cs="Times New Roman"/>
          <w:b/>
          <w:sz w:val="24"/>
          <w:szCs w:val="24"/>
          <w:lang w:val="en-CA"/>
        </w:rPr>
        <w:tab/>
      </w:r>
      <w:r w:rsidR="00C240CD">
        <w:rPr>
          <w:rFonts w:cs="Times New Roman"/>
          <w:b/>
          <w:sz w:val="24"/>
          <w:szCs w:val="24"/>
          <w:lang w:val="en-CA"/>
        </w:rPr>
        <w:tab/>
      </w:r>
      <w:r w:rsidR="00C240CD">
        <w:rPr>
          <w:rFonts w:cs="Times New Roman"/>
          <w:b/>
          <w:sz w:val="24"/>
          <w:szCs w:val="24"/>
          <w:lang w:val="en-CA"/>
        </w:rPr>
        <w:tab/>
      </w:r>
      <w:r w:rsidR="00C240CD">
        <w:rPr>
          <w:rFonts w:cs="Times New Roman"/>
          <w:b/>
          <w:sz w:val="24"/>
          <w:szCs w:val="24"/>
          <w:lang w:val="en-CA"/>
        </w:rPr>
        <w:tab/>
      </w:r>
      <w:r w:rsidR="00C240CD">
        <w:rPr>
          <w:rFonts w:cs="Times New Roman"/>
          <w:b/>
          <w:sz w:val="24"/>
          <w:szCs w:val="24"/>
          <w:lang w:val="en-CA"/>
        </w:rPr>
        <w:tab/>
        <w:t xml:space="preserve">Jan </w:t>
      </w:r>
      <w:proofErr w:type="spellStart"/>
      <w:r w:rsidR="00C240CD">
        <w:rPr>
          <w:rFonts w:cs="Times New Roman"/>
          <w:b/>
          <w:sz w:val="24"/>
          <w:szCs w:val="24"/>
          <w:lang w:val="en-CA"/>
        </w:rPr>
        <w:t>Bouterse</w:t>
      </w:r>
      <w:proofErr w:type="spellEnd"/>
    </w:p>
    <w:p w:rsidR="00C240CD" w:rsidRPr="00C240CD" w:rsidRDefault="00C240CD">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suppressAutoHyphens/>
        <w:rPr>
          <w:rFonts w:cs="Times New Roman"/>
          <w:b/>
          <w:sz w:val="24"/>
          <w:szCs w:val="24"/>
          <w:lang w:val="en-CA"/>
        </w:rPr>
      </w:pPr>
    </w:p>
    <w:p w:rsidR="00BB522A" w:rsidRPr="005A3DBD" w:rsidRDefault="001868C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suppressAutoHyphens/>
        <w:rPr>
          <w:b/>
          <w:bCs/>
          <w:sz w:val="24"/>
          <w:szCs w:val="24"/>
          <w:lang w:val="en-US"/>
        </w:rPr>
      </w:pPr>
      <w:r>
        <w:rPr>
          <w:rFonts w:cs="Times New Roman"/>
          <w:sz w:val="24"/>
          <w:szCs w:val="24"/>
          <w:lang w:val="en-CA"/>
        </w:rPr>
        <w:fldChar w:fldCharType="begin"/>
      </w:r>
      <w:r w:rsidR="00435133">
        <w:rPr>
          <w:rFonts w:cs="Times New Roman"/>
          <w:sz w:val="24"/>
          <w:szCs w:val="24"/>
          <w:lang w:val="en-CA"/>
        </w:rPr>
        <w:instrText xml:space="preserve"> SEQ CHAPTER \h \r 1</w:instrText>
      </w:r>
      <w:r>
        <w:rPr>
          <w:rFonts w:cs="Times New Roman"/>
          <w:sz w:val="24"/>
          <w:szCs w:val="24"/>
          <w:lang w:val="en-CA"/>
        </w:rPr>
        <w:fldChar w:fldCharType="end"/>
      </w:r>
      <w:r w:rsidR="00435133" w:rsidRPr="005A3DBD">
        <w:rPr>
          <w:b/>
          <w:bCs/>
          <w:sz w:val="24"/>
          <w:szCs w:val="24"/>
          <w:lang w:val="en-US"/>
        </w:rPr>
        <w:t>Dutch basso</w:t>
      </w:r>
      <w:r w:rsidR="00C240CD">
        <w:rPr>
          <w:b/>
          <w:bCs/>
          <w:sz w:val="24"/>
          <w:szCs w:val="24"/>
          <w:lang w:val="en-US"/>
        </w:rPr>
        <w:t xml:space="preserve">ons and rackets  </w:t>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suppressAutoHyphens/>
        <w:rPr>
          <w:sz w:val="24"/>
          <w:szCs w:val="24"/>
          <w:lang w:val="en-US"/>
        </w:rPr>
      </w:pP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suppressAutoHyphens/>
        <w:rPr>
          <w:sz w:val="24"/>
          <w:szCs w:val="24"/>
          <w:lang w:val="en-US"/>
        </w:rPr>
      </w:pPr>
      <w:r w:rsidRPr="005A3DBD">
        <w:rPr>
          <w:sz w:val="24"/>
          <w:szCs w:val="24"/>
          <w:lang w:val="en-US"/>
        </w:rPr>
        <w:t xml:space="preserve">At the end of the 17th century and throughout most of the 18th, the baroque bassoon was almost always referred to as </w:t>
      </w:r>
      <w:proofErr w:type="spellStart"/>
      <w:r w:rsidRPr="005A3DBD">
        <w:rPr>
          <w:sz w:val="24"/>
          <w:szCs w:val="24"/>
          <w:lang w:val="en-US"/>
        </w:rPr>
        <w:t>basson</w:t>
      </w:r>
      <w:proofErr w:type="spellEnd"/>
      <w:r w:rsidRPr="005A3DBD">
        <w:rPr>
          <w:sz w:val="24"/>
          <w:szCs w:val="24"/>
          <w:lang w:val="en-US"/>
        </w:rPr>
        <w:t xml:space="preserve"> in the Netherlands (and other countries). A confusing factor is that instruments called</w:t>
      </w:r>
      <w:r w:rsidRPr="005A3DBD">
        <w:rPr>
          <w:i/>
          <w:iCs/>
          <w:sz w:val="24"/>
          <w:szCs w:val="24"/>
          <w:lang w:val="en-US"/>
        </w:rPr>
        <w:t xml:space="preserve"> fagot</w:t>
      </w:r>
      <w:r w:rsidRPr="005A3DBD">
        <w:rPr>
          <w:sz w:val="24"/>
          <w:szCs w:val="24"/>
          <w:lang w:val="en-US"/>
        </w:rPr>
        <w:t xml:space="preserve"> already existed. In 1644 the Dutch town </w:t>
      </w:r>
      <w:proofErr w:type="gramStart"/>
      <w:r w:rsidRPr="005A3DBD">
        <w:rPr>
          <w:sz w:val="24"/>
          <w:szCs w:val="24"/>
          <w:lang w:val="en-US"/>
        </w:rPr>
        <w:t>of 's</w:t>
      </w:r>
      <w:proofErr w:type="gramEnd"/>
      <w:r w:rsidRPr="005A3DBD">
        <w:rPr>
          <w:sz w:val="24"/>
          <w:szCs w:val="24"/>
          <w:lang w:val="en-US"/>
        </w:rPr>
        <w:t>-Herto</w:t>
      </w:r>
      <w:r w:rsidRPr="005A3DBD">
        <w:rPr>
          <w:sz w:val="24"/>
          <w:szCs w:val="24"/>
          <w:lang w:val="en-US"/>
        </w:rPr>
        <w:softHyphen/>
        <w:t>gen</w:t>
      </w:r>
      <w:r w:rsidRPr="005A3DBD">
        <w:rPr>
          <w:sz w:val="24"/>
          <w:szCs w:val="24"/>
          <w:lang w:val="en-US"/>
        </w:rPr>
        <w:softHyphen/>
        <w:t>bosch (Bar-le-</w:t>
      </w:r>
      <w:proofErr w:type="spellStart"/>
      <w:r w:rsidRPr="005A3DBD">
        <w:rPr>
          <w:sz w:val="24"/>
          <w:szCs w:val="24"/>
          <w:lang w:val="en-US"/>
        </w:rPr>
        <w:t>Duc</w:t>
      </w:r>
      <w:proofErr w:type="spellEnd"/>
      <w:r w:rsidRPr="005A3DBD">
        <w:rPr>
          <w:sz w:val="24"/>
          <w:szCs w:val="24"/>
          <w:lang w:val="en-US"/>
        </w:rPr>
        <w:t>) invited applications for the job of tower watchman, the previous incum</w:t>
      </w:r>
      <w:r w:rsidRPr="005A3DBD">
        <w:rPr>
          <w:sz w:val="24"/>
          <w:szCs w:val="24"/>
          <w:lang w:val="en-US"/>
        </w:rPr>
        <w:softHyphen/>
        <w:t xml:space="preserve">bent having died. The post went to Willem </w:t>
      </w:r>
      <w:proofErr w:type="spellStart"/>
      <w:r w:rsidRPr="005A3DBD">
        <w:rPr>
          <w:sz w:val="24"/>
          <w:szCs w:val="24"/>
          <w:lang w:val="en-US"/>
        </w:rPr>
        <w:t>Tael</w:t>
      </w:r>
      <w:proofErr w:type="spellEnd"/>
      <w:r w:rsidRPr="005A3DBD">
        <w:rPr>
          <w:sz w:val="24"/>
          <w:szCs w:val="24"/>
          <w:lang w:val="en-US"/>
        </w:rPr>
        <w:t xml:space="preserve"> from Wesel in Germany. </w:t>
      </w:r>
      <w:proofErr w:type="spellStart"/>
      <w:r w:rsidRPr="005A3DBD">
        <w:rPr>
          <w:sz w:val="24"/>
          <w:szCs w:val="24"/>
          <w:lang w:val="en-US"/>
        </w:rPr>
        <w:t>Tael's</w:t>
      </w:r>
      <w:proofErr w:type="spellEnd"/>
      <w:r w:rsidRPr="005A3DBD">
        <w:rPr>
          <w:sz w:val="24"/>
          <w:szCs w:val="24"/>
          <w:lang w:val="en-US"/>
        </w:rPr>
        <w:t xml:space="preserve"> credentials made him eminently suitable for the post; not only was he a member of the Reformed Church, he was also </w:t>
      </w:r>
      <w:proofErr w:type="spellStart"/>
      <w:r w:rsidRPr="005A3DBD">
        <w:rPr>
          <w:i/>
          <w:iCs/>
          <w:sz w:val="24"/>
          <w:szCs w:val="24"/>
          <w:lang w:val="en-US"/>
        </w:rPr>
        <w:t>meesterlyck</w:t>
      </w:r>
      <w:proofErr w:type="spellEnd"/>
      <w:r w:rsidRPr="005A3DBD">
        <w:rPr>
          <w:i/>
          <w:iCs/>
          <w:sz w:val="24"/>
          <w:szCs w:val="24"/>
          <w:lang w:val="en-US"/>
        </w:rPr>
        <w:t xml:space="preserve"> op de cornet, </w:t>
      </w:r>
      <w:proofErr w:type="spellStart"/>
      <w:r w:rsidRPr="005A3DBD">
        <w:rPr>
          <w:i/>
          <w:iCs/>
          <w:sz w:val="24"/>
          <w:szCs w:val="24"/>
          <w:lang w:val="en-US"/>
        </w:rPr>
        <w:t>fluyt</w:t>
      </w:r>
      <w:proofErr w:type="spellEnd"/>
      <w:r w:rsidRPr="005A3DBD">
        <w:rPr>
          <w:i/>
          <w:iCs/>
          <w:sz w:val="24"/>
          <w:szCs w:val="24"/>
          <w:lang w:val="en-US"/>
        </w:rPr>
        <w:t xml:space="preserve">, fagot </w:t>
      </w:r>
      <w:proofErr w:type="spellStart"/>
      <w:r w:rsidRPr="005A3DBD">
        <w:rPr>
          <w:i/>
          <w:iCs/>
          <w:sz w:val="24"/>
          <w:szCs w:val="24"/>
          <w:lang w:val="en-US"/>
        </w:rPr>
        <w:t>ende</w:t>
      </w:r>
      <w:proofErr w:type="spellEnd"/>
      <w:r w:rsidRPr="005A3DBD">
        <w:rPr>
          <w:i/>
          <w:iCs/>
          <w:sz w:val="24"/>
          <w:szCs w:val="24"/>
          <w:lang w:val="en-US"/>
        </w:rPr>
        <w:t xml:space="preserve"> de </w:t>
      </w:r>
      <w:proofErr w:type="spellStart"/>
      <w:r w:rsidRPr="005A3DBD">
        <w:rPr>
          <w:i/>
          <w:iCs/>
          <w:sz w:val="24"/>
          <w:szCs w:val="24"/>
          <w:lang w:val="en-US"/>
        </w:rPr>
        <w:t>andere</w:t>
      </w:r>
      <w:proofErr w:type="spellEnd"/>
      <w:r w:rsidRPr="005A3DBD">
        <w:rPr>
          <w:i/>
          <w:iCs/>
          <w:sz w:val="24"/>
          <w:szCs w:val="24"/>
          <w:lang w:val="en-US"/>
        </w:rPr>
        <w:t xml:space="preserve"> </w:t>
      </w:r>
      <w:proofErr w:type="spellStart"/>
      <w:r w:rsidRPr="005A3DBD">
        <w:rPr>
          <w:i/>
          <w:iCs/>
          <w:sz w:val="24"/>
          <w:szCs w:val="24"/>
          <w:lang w:val="en-US"/>
        </w:rPr>
        <w:t>instrumenten</w:t>
      </w:r>
      <w:proofErr w:type="spellEnd"/>
      <w:r w:rsidRPr="005A3DBD">
        <w:rPr>
          <w:i/>
          <w:iCs/>
          <w:sz w:val="24"/>
          <w:szCs w:val="24"/>
          <w:lang w:val="en-US"/>
        </w:rPr>
        <w:t xml:space="preserve"> die </w:t>
      </w:r>
      <w:proofErr w:type="spellStart"/>
      <w:r w:rsidRPr="005A3DBD">
        <w:rPr>
          <w:i/>
          <w:iCs/>
          <w:sz w:val="24"/>
          <w:szCs w:val="24"/>
          <w:lang w:val="en-US"/>
        </w:rPr>
        <w:t>geblaa</w:t>
      </w:r>
      <w:r w:rsidRPr="005A3DBD">
        <w:rPr>
          <w:i/>
          <w:iCs/>
          <w:sz w:val="24"/>
          <w:szCs w:val="24"/>
          <w:lang w:val="en-US"/>
        </w:rPr>
        <w:softHyphen/>
        <w:t>sen</w:t>
      </w:r>
      <w:proofErr w:type="spellEnd"/>
      <w:r w:rsidRPr="005A3DBD">
        <w:rPr>
          <w:i/>
          <w:iCs/>
          <w:sz w:val="24"/>
          <w:szCs w:val="24"/>
          <w:lang w:val="en-US"/>
        </w:rPr>
        <w:t xml:space="preserve"> </w:t>
      </w:r>
      <w:proofErr w:type="spellStart"/>
      <w:r w:rsidRPr="005A3DBD">
        <w:rPr>
          <w:i/>
          <w:iCs/>
          <w:sz w:val="24"/>
          <w:szCs w:val="24"/>
          <w:lang w:val="en-US"/>
        </w:rPr>
        <w:t>werden</w:t>
      </w:r>
      <w:proofErr w:type="spellEnd"/>
      <w:r w:rsidRPr="005A3DBD">
        <w:rPr>
          <w:sz w:val="24"/>
          <w:szCs w:val="24"/>
          <w:lang w:val="en-US"/>
        </w:rPr>
        <w:t xml:space="preserve"> ( he was an excellent player of the cornet, flute (recorder), fagot and other wind instru</w:t>
      </w:r>
      <w:r w:rsidRPr="005A3DBD">
        <w:rPr>
          <w:sz w:val="24"/>
          <w:szCs w:val="24"/>
          <w:lang w:val="en-US"/>
        </w:rPr>
        <w:softHyphen/>
        <w:t>ments).*</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566"/>
        <w:rPr>
          <w:sz w:val="24"/>
          <w:szCs w:val="24"/>
          <w:lang w:val="en-US"/>
        </w:rPr>
      </w:pPr>
      <w:r w:rsidRPr="005A3DBD">
        <w:rPr>
          <w:sz w:val="24"/>
          <w:szCs w:val="24"/>
          <w:lang w:val="en-US"/>
        </w:rPr>
        <w:t xml:space="preserve">* Municipal archives </w:t>
      </w:r>
      <w:proofErr w:type="gramStart"/>
      <w:r w:rsidRPr="005A3DBD">
        <w:rPr>
          <w:sz w:val="24"/>
          <w:szCs w:val="24"/>
          <w:lang w:val="en-US"/>
        </w:rPr>
        <w:t>of 's</w:t>
      </w:r>
      <w:proofErr w:type="gramEnd"/>
      <w:r w:rsidRPr="005A3DBD">
        <w:rPr>
          <w:sz w:val="24"/>
          <w:szCs w:val="24"/>
          <w:lang w:val="en-US"/>
        </w:rPr>
        <w:t>-Hertogenbosch, Re</w:t>
      </w:r>
      <w:bookmarkStart w:id="0" w:name="_GoBack"/>
      <w:bookmarkEnd w:id="0"/>
      <w:r w:rsidRPr="005A3DBD">
        <w:rPr>
          <w:sz w:val="24"/>
          <w:szCs w:val="24"/>
          <w:lang w:val="en-US"/>
        </w:rPr>
        <w:t>solution A.59, April 23 1644.</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roofErr w:type="spellStart"/>
      <w:r w:rsidRPr="005A3DBD">
        <w:rPr>
          <w:sz w:val="24"/>
          <w:szCs w:val="24"/>
          <w:lang w:val="en-US"/>
        </w:rPr>
        <w:t>Tael's</w:t>
      </w:r>
      <w:proofErr w:type="spellEnd"/>
      <w:r w:rsidRPr="005A3DBD">
        <w:rPr>
          <w:sz w:val="24"/>
          <w:szCs w:val="24"/>
          <w:lang w:val="en-US"/>
        </w:rPr>
        <w:t xml:space="preserve"> 17th-century fagot was probably a </w:t>
      </w:r>
      <w:proofErr w:type="spellStart"/>
      <w:r w:rsidRPr="005A3DBD">
        <w:rPr>
          <w:sz w:val="24"/>
          <w:szCs w:val="24"/>
          <w:lang w:val="en-US"/>
        </w:rPr>
        <w:t>dulcian</w:t>
      </w:r>
      <w:proofErr w:type="spellEnd"/>
      <w:r w:rsidRPr="005A3DBD">
        <w:rPr>
          <w:sz w:val="24"/>
          <w:szCs w:val="24"/>
          <w:lang w:val="en-US"/>
        </w:rPr>
        <w:t xml:space="preserve"> (</w:t>
      </w:r>
      <w:proofErr w:type="spellStart"/>
      <w:r w:rsidRPr="005A3DBD">
        <w:rPr>
          <w:i/>
          <w:iCs/>
          <w:sz w:val="24"/>
          <w:szCs w:val="24"/>
          <w:lang w:val="en-US"/>
        </w:rPr>
        <w:t>dulciaan</w:t>
      </w:r>
      <w:proofErr w:type="spellEnd"/>
      <w:r w:rsidRPr="005A3DBD">
        <w:rPr>
          <w:sz w:val="24"/>
          <w:szCs w:val="24"/>
          <w:lang w:val="en-US"/>
        </w:rPr>
        <w:t>), a common name in the 17th cen</w:t>
      </w:r>
      <w:r w:rsidRPr="005A3DBD">
        <w:rPr>
          <w:sz w:val="24"/>
          <w:szCs w:val="24"/>
          <w:lang w:val="en-US"/>
        </w:rPr>
        <w:softHyphen/>
        <w:t xml:space="preserve">tury and in general use today to denote this type of instrument. The term fagot may have been influenced by the German term </w:t>
      </w:r>
      <w:proofErr w:type="spellStart"/>
      <w:r w:rsidRPr="005A3DBD">
        <w:rPr>
          <w:sz w:val="24"/>
          <w:szCs w:val="24"/>
          <w:lang w:val="en-US"/>
        </w:rPr>
        <w:t>Fagott</w:t>
      </w:r>
      <w:proofErr w:type="spellEnd"/>
      <w:r w:rsidRPr="005A3DBD">
        <w:rPr>
          <w:sz w:val="24"/>
          <w:szCs w:val="24"/>
          <w:lang w:val="en-US"/>
        </w:rPr>
        <w:t xml:space="preserve"> used by Michael </w:t>
      </w:r>
      <w:proofErr w:type="spellStart"/>
      <w:r w:rsidRPr="005A3DBD">
        <w:rPr>
          <w:sz w:val="24"/>
          <w:szCs w:val="24"/>
          <w:lang w:val="en-US"/>
        </w:rPr>
        <w:t>Praetorius</w:t>
      </w:r>
      <w:proofErr w:type="spellEnd"/>
      <w:r w:rsidRPr="005A3DBD">
        <w:rPr>
          <w:sz w:val="24"/>
          <w:szCs w:val="24"/>
          <w:lang w:val="en-US"/>
        </w:rPr>
        <w:t xml:space="preserve"> to indicate the </w:t>
      </w:r>
      <w:proofErr w:type="spellStart"/>
      <w:r w:rsidRPr="005A3DBD">
        <w:rPr>
          <w:sz w:val="24"/>
          <w:szCs w:val="24"/>
          <w:lang w:val="en-US"/>
        </w:rPr>
        <w:t>dulcian</w:t>
      </w:r>
      <w:proofErr w:type="spellEnd"/>
      <w:r w:rsidRPr="005A3DBD">
        <w:rPr>
          <w:sz w:val="24"/>
          <w:szCs w:val="24"/>
          <w:lang w:val="en-US"/>
        </w:rPr>
        <w:t xml:space="preserve"> in his well-known </w:t>
      </w:r>
      <w:proofErr w:type="spellStart"/>
      <w:r w:rsidRPr="005A3DBD">
        <w:rPr>
          <w:sz w:val="24"/>
          <w:szCs w:val="24"/>
          <w:lang w:val="en-US"/>
        </w:rPr>
        <w:t>Syntagma</w:t>
      </w:r>
      <w:proofErr w:type="spellEnd"/>
      <w:r w:rsidRPr="005A3DBD">
        <w:rPr>
          <w:sz w:val="24"/>
          <w:szCs w:val="24"/>
          <w:lang w:val="en-US"/>
        </w:rPr>
        <w:t xml:space="preserve"> </w:t>
      </w:r>
      <w:proofErr w:type="spellStart"/>
      <w:r w:rsidRPr="005A3DBD">
        <w:rPr>
          <w:sz w:val="24"/>
          <w:szCs w:val="24"/>
          <w:lang w:val="en-US"/>
        </w:rPr>
        <w:t>musicum</w:t>
      </w:r>
      <w:proofErr w:type="spellEnd"/>
      <w:r w:rsidRPr="005A3DBD">
        <w:rPr>
          <w:sz w:val="24"/>
          <w:szCs w:val="24"/>
          <w:lang w:val="en-US"/>
        </w:rPr>
        <w:t xml:space="preserve"> from 1619 (vol. II, plate X). </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Longer and perhaps later versions of the </w:t>
      </w:r>
      <w:proofErr w:type="spellStart"/>
      <w:r w:rsidRPr="005A3DBD">
        <w:rPr>
          <w:sz w:val="24"/>
          <w:szCs w:val="24"/>
          <w:lang w:val="en-US"/>
        </w:rPr>
        <w:t>dulcian</w:t>
      </w:r>
      <w:proofErr w:type="spellEnd"/>
      <w:r w:rsidRPr="005A3DBD">
        <w:rPr>
          <w:sz w:val="24"/>
          <w:szCs w:val="24"/>
          <w:lang w:val="en-US"/>
        </w:rPr>
        <w:t xml:space="preserve"> were also made in three sections; three-sect</w:t>
      </w:r>
      <w:r w:rsidRPr="005A3DBD">
        <w:rPr>
          <w:sz w:val="24"/>
          <w:szCs w:val="24"/>
          <w:lang w:val="en-US"/>
        </w:rPr>
        <w:softHyphen/>
        <w:t>ion instruments are in Vienna and Augsburg. For illustrations of these instruments see James Kopp ‘Notes on the bassoon in seventeenth-century France’, in:</w:t>
      </w:r>
      <w:r w:rsidRPr="005A3DBD">
        <w:rPr>
          <w:i/>
          <w:iCs/>
          <w:sz w:val="24"/>
          <w:szCs w:val="24"/>
          <w:lang w:val="en-US"/>
        </w:rPr>
        <w:t xml:space="preserve"> Journal of the Ameri</w:t>
      </w:r>
      <w:r w:rsidRPr="005A3DBD">
        <w:rPr>
          <w:i/>
          <w:iCs/>
          <w:sz w:val="24"/>
          <w:szCs w:val="24"/>
          <w:lang w:val="en-US"/>
        </w:rPr>
        <w:softHyphen/>
        <w:t xml:space="preserve">can Musical Instrument Society </w:t>
      </w:r>
      <w:r w:rsidRPr="005A3DBD">
        <w:rPr>
          <w:sz w:val="24"/>
          <w:szCs w:val="24"/>
          <w:lang w:val="en-US"/>
        </w:rPr>
        <w:t xml:space="preserve">17 (1991), p. 85-114, based on drawings by </w:t>
      </w:r>
      <w:proofErr w:type="spellStart"/>
      <w:r w:rsidRPr="005A3DBD">
        <w:rPr>
          <w:sz w:val="24"/>
          <w:szCs w:val="24"/>
          <w:lang w:val="en-US"/>
        </w:rPr>
        <w:t>Aranley</w:t>
      </w:r>
      <w:proofErr w:type="spellEnd"/>
      <w:r w:rsidRPr="005A3DBD">
        <w:rPr>
          <w:sz w:val="24"/>
          <w:szCs w:val="24"/>
          <w:lang w:val="en-US"/>
        </w:rPr>
        <w:t xml:space="preserve"> and Lyndon Jones of 1983.</w:t>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In the late 17th century the name fagot was still current, witness an advertisement placed in the Amsterdam Courant by the widow and son of the recently deceased Jan </w:t>
      </w:r>
      <w:proofErr w:type="spellStart"/>
      <w:r w:rsidRPr="005A3DBD">
        <w:rPr>
          <w:sz w:val="24"/>
          <w:szCs w:val="24"/>
          <w:lang w:val="en-US"/>
        </w:rPr>
        <w:t>Jurriaensz</w:t>
      </w:r>
      <w:proofErr w:type="spellEnd"/>
      <w:r w:rsidRPr="005A3DBD">
        <w:rPr>
          <w:sz w:val="24"/>
          <w:szCs w:val="24"/>
          <w:lang w:val="en-US"/>
        </w:rPr>
        <w:t xml:space="preserve"> van </w:t>
      </w:r>
      <w:proofErr w:type="spellStart"/>
      <w:r w:rsidRPr="005A3DBD">
        <w:rPr>
          <w:sz w:val="24"/>
          <w:szCs w:val="24"/>
          <w:lang w:val="en-US"/>
        </w:rPr>
        <w:t>Heerde</w:t>
      </w:r>
      <w:proofErr w:type="spellEnd"/>
      <w:r w:rsidRPr="005A3DBD">
        <w:rPr>
          <w:sz w:val="24"/>
          <w:szCs w:val="24"/>
          <w:lang w:val="en-US"/>
        </w:rPr>
        <w:t xml:space="preserve">. The advertisement stated that the workshop would continue to supply woodwind instruments on </w:t>
      </w:r>
      <w:proofErr w:type="spellStart"/>
      <w:r w:rsidRPr="005A3DBD">
        <w:rPr>
          <w:i/>
          <w:iCs/>
          <w:sz w:val="24"/>
          <w:szCs w:val="24"/>
          <w:lang w:val="en-US"/>
        </w:rPr>
        <w:t>Linde</w:t>
      </w:r>
      <w:proofErr w:type="spellEnd"/>
      <w:r w:rsidRPr="005A3DBD">
        <w:rPr>
          <w:i/>
          <w:iCs/>
          <w:sz w:val="24"/>
          <w:szCs w:val="24"/>
          <w:lang w:val="en-US"/>
        </w:rPr>
        <w:t>-</w:t>
      </w:r>
      <w:proofErr w:type="gramStart"/>
      <w:r w:rsidRPr="005A3DBD">
        <w:rPr>
          <w:i/>
          <w:iCs/>
          <w:sz w:val="24"/>
          <w:szCs w:val="24"/>
          <w:lang w:val="en-US"/>
        </w:rPr>
        <w:t>graft,  ...</w:t>
      </w:r>
      <w:proofErr w:type="gramEnd"/>
      <w:r w:rsidRPr="005A3DBD">
        <w:rPr>
          <w:i/>
          <w:iCs/>
          <w:sz w:val="24"/>
          <w:szCs w:val="24"/>
          <w:lang w:val="en-US"/>
        </w:rPr>
        <w:t xml:space="preserve"> in de </w:t>
      </w:r>
      <w:proofErr w:type="spellStart"/>
      <w:r w:rsidRPr="005A3DBD">
        <w:rPr>
          <w:i/>
          <w:iCs/>
          <w:sz w:val="24"/>
          <w:szCs w:val="24"/>
          <w:lang w:val="en-US"/>
        </w:rPr>
        <w:t>Gekroonde</w:t>
      </w:r>
      <w:proofErr w:type="spellEnd"/>
      <w:r w:rsidRPr="005A3DBD">
        <w:rPr>
          <w:i/>
          <w:iCs/>
          <w:sz w:val="24"/>
          <w:szCs w:val="24"/>
          <w:lang w:val="en-US"/>
        </w:rPr>
        <w:t xml:space="preserve"> Fagot. </w:t>
      </w:r>
      <w:r w:rsidRPr="005A3DBD">
        <w:rPr>
          <w:sz w:val="24"/>
          <w:szCs w:val="24"/>
          <w:lang w:val="en-US"/>
        </w:rPr>
        <w:t xml:space="preserve">It is not known how long the house had borne this name, but the </w:t>
      </w:r>
      <w:proofErr w:type="spellStart"/>
      <w:r w:rsidRPr="005A3DBD">
        <w:rPr>
          <w:sz w:val="24"/>
          <w:szCs w:val="24"/>
          <w:lang w:val="en-US"/>
        </w:rPr>
        <w:t>Gekroonde</w:t>
      </w:r>
      <w:proofErr w:type="spellEnd"/>
      <w:r w:rsidRPr="005A3DBD">
        <w:rPr>
          <w:sz w:val="24"/>
          <w:szCs w:val="24"/>
          <w:lang w:val="en-US"/>
        </w:rPr>
        <w:t xml:space="preserve"> (crowned) Fagot may well have meant the old </w:t>
      </w:r>
      <w:proofErr w:type="spellStart"/>
      <w:r w:rsidRPr="005A3DBD">
        <w:rPr>
          <w:sz w:val="24"/>
          <w:szCs w:val="24"/>
          <w:lang w:val="en-US"/>
        </w:rPr>
        <w:t>dulcian</w:t>
      </w:r>
      <w:proofErr w:type="spellEnd"/>
      <w:r w:rsidRPr="005A3DBD">
        <w:rPr>
          <w:sz w:val="24"/>
          <w:szCs w:val="24"/>
          <w:lang w:val="en-US"/>
        </w:rPr>
        <w:t>, not the new baroque instrument.</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roofErr w:type="spellStart"/>
      <w:r w:rsidRPr="005A3DBD">
        <w:rPr>
          <w:sz w:val="24"/>
          <w:szCs w:val="24"/>
          <w:lang w:val="en-US"/>
        </w:rPr>
        <w:t>Basson</w:t>
      </w:r>
      <w:proofErr w:type="spellEnd"/>
      <w:r w:rsidRPr="005A3DBD">
        <w:rPr>
          <w:sz w:val="24"/>
          <w:szCs w:val="24"/>
          <w:lang w:val="en-US"/>
        </w:rPr>
        <w:t xml:space="preserve"> (in some sources spelled </w:t>
      </w:r>
      <w:proofErr w:type="spellStart"/>
      <w:r w:rsidRPr="005A3DBD">
        <w:rPr>
          <w:sz w:val="24"/>
          <w:szCs w:val="24"/>
          <w:lang w:val="en-US"/>
        </w:rPr>
        <w:t>bason</w:t>
      </w:r>
      <w:proofErr w:type="spellEnd"/>
      <w:r w:rsidRPr="005A3DBD">
        <w:rPr>
          <w:sz w:val="24"/>
          <w:szCs w:val="24"/>
          <w:lang w:val="en-US"/>
        </w:rPr>
        <w:t>) derives from the French term most commonly used at</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roofErr w:type="gramStart"/>
      <w:r w:rsidRPr="005A3DBD">
        <w:rPr>
          <w:sz w:val="24"/>
          <w:szCs w:val="24"/>
          <w:lang w:val="en-US"/>
        </w:rPr>
        <w:t>the</w:t>
      </w:r>
      <w:proofErr w:type="gramEnd"/>
      <w:r w:rsidRPr="005A3DBD">
        <w:rPr>
          <w:sz w:val="24"/>
          <w:szCs w:val="24"/>
          <w:lang w:val="en-US"/>
        </w:rPr>
        <w:t xml:space="preserve"> end of the 17th century until the end of the 18th to denote the four-section instrument known today (in Dutch) as the </w:t>
      </w:r>
      <w:r w:rsidRPr="005A3DBD">
        <w:rPr>
          <w:i/>
          <w:iCs/>
          <w:sz w:val="24"/>
          <w:szCs w:val="24"/>
          <w:lang w:val="en-US"/>
        </w:rPr>
        <w:t>fagot</w:t>
      </w:r>
      <w:r w:rsidRPr="005A3DBD">
        <w:rPr>
          <w:sz w:val="24"/>
          <w:szCs w:val="24"/>
          <w:lang w:val="en-US"/>
        </w:rPr>
        <w:t xml:space="preserve"> (bassoon). One of the oldest references to the baroque bassoon is in Richard </w:t>
      </w:r>
      <w:proofErr w:type="spellStart"/>
      <w:r w:rsidRPr="005A3DBD">
        <w:rPr>
          <w:sz w:val="24"/>
          <w:szCs w:val="24"/>
          <w:lang w:val="en-US"/>
        </w:rPr>
        <w:t>Haka's</w:t>
      </w:r>
      <w:proofErr w:type="spellEnd"/>
      <w:r w:rsidRPr="005A3DBD">
        <w:rPr>
          <w:sz w:val="24"/>
          <w:szCs w:val="24"/>
          <w:lang w:val="en-US"/>
        </w:rPr>
        <w:t xml:space="preserve"> invoice of instruments which he sold to Sweden (1685). This invoice lists a four-section </w:t>
      </w:r>
      <w:proofErr w:type="spellStart"/>
      <w:r w:rsidRPr="005A3DBD">
        <w:rPr>
          <w:i/>
          <w:iCs/>
          <w:sz w:val="24"/>
          <w:szCs w:val="24"/>
          <w:lang w:val="en-US"/>
        </w:rPr>
        <w:t>franse</w:t>
      </w:r>
      <w:proofErr w:type="spellEnd"/>
      <w:r w:rsidRPr="005A3DBD">
        <w:rPr>
          <w:i/>
          <w:iCs/>
          <w:sz w:val="24"/>
          <w:szCs w:val="24"/>
          <w:lang w:val="en-US"/>
        </w:rPr>
        <w:t xml:space="preserve"> </w:t>
      </w:r>
      <w:proofErr w:type="spellStart"/>
      <w:r w:rsidRPr="005A3DBD">
        <w:rPr>
          <w:i/>
          <w:iCs/>
          <w:sz w:val="24"/>
          <w:szCs w:val="24"/>
          <w:lang w:val="en-US"/>
        </w:rPr>
        <w:t>Esdoorenhout</w:t>
      </w:r>
      <w:proofErr w:type="spellEnd"/>
      <w:r w:rsidRPr="005A3DBD">
        <w:rPr>
          <w:i/>
          <w:iCs/>
          <w:sz w:val="24"/>
          <w:szCs w:val="24"/>
          <w:lang w:val="en-US"/>
        </w:rPr>
        <w:t xml:space="preserve"> </w:t>
      </w:r>
      <w:proofErr w:type="spellStart"/>
      <w:r w:rsidRPr="005A3DBD">
        <w:rPr>
          <w:i/>
          <w:iCs/>
          <w:sz w:val="24"/>
          <w:szCs w:val="24"/>
          <w:lang w:val="en-US"/>
        </w:rPr>
        <w:t>dulcian</w:t>
      </w:r>
      <w:proofErr w:type="spellEnd"/>
      <w:r w:rsidRPr="005A3DBD">
        <w:rPr>
          <w:i/>
          <w:iCs/>
          <w:sz w:val="24"/>
          <w:szCs w:val="24"/>
          <w:lang w:val="en-US"/>
        </w:rPr>
        <w:t xml:space="preserve"> </w:t>
      </w:r>
      <w:proofErr w:type="spellStart"/>
      <w:r w:rsidRPr="005A3DBD">
        <w:rPr>
          <w:i/>
          <w:iCs/>
          <w:sz w:val="24"/>
          <w:szCs w:val="24"/>
          <w:lang w:val="en-US"/>
        </w:rPr>
        <w:t>basson</w:t>
      </w:r>
      <w:proofErr w:type="spellEnd"/>
      <w:r w:rsidRPr="005A3DBD">
        <w:rPr>
          <w:i/>
          <w:iCs/>
          <w:sz w:val="24"/>
          <w:szCs w:val="24"/>
          <w:lang w:val="en-US"/>
        </w:rPr>
        <w:t xml:space="preserve"> </w:t>
      </w:r>
      <w:r w:rsidRPr="005A3DBD">
        <w:rPr>
          <w:sz w:val="24"/>
          <w:szCs w:val="24"/>
          <w:lang w:val="en-US"/>
        </w:rPr>
        <w:t xml:space="preserve">(French </w:t>
      </w:r>
      <w:proofErr w:type="spellStart"/>
      <w:proofErr w:type="gramStart"/>
      <w:r w:rsidRPr="005A3DBD">
        <w:rPr>
          <w:sz w:val="24"/>
          <w:szCs w:val="24"/>
          <w:lang w:val="en-US"/>
        </w:rPr>
        <w:t>maplewood</w:t>
      </w:r>
      <w:proofErr w:type="spellEnd"/>
      <w:proofErr w:type="gramEnd"/>
      <w:r w:rsidRPr="005A3DBD">
        <w:rPr>
          <w:sz w:val="24"/>
          <w:szCs w:val="24"/>
          <w:lang w:val="en-US"/>
        </w:rPr>
        <w:t xml:space="preserve"> </w:t>
      </w:r>
      <w:proofErr w:type="spellStart"/>
      <w:r w:rsidRPr="005A3DBD">
        <w:rPr>
          <w:sz w:val="24"/>
          <w:szCs w:val="24"/>
          <w:lang w:val="en-US"/>
        </w:rPr>
        <w:t>dulcian</w:t>
      </w:r>
      <w:proofErr w:type="spellEnd"/>
      <w:r w:rsidRPr="005A3DBD">
        <w:rPr>
          <w:sz w:val="24"/>
          <w:szCs w:val="24"/>
          <w:lang w:val="en-US"/>
        </w:rPr>
        <w:t xml:space="preserve"> </w:t>
      </w:r>
      <w:proofErr w:type="spellStart"/>
      <w:r w:rsidRPr="005A3DBD">
        <w:rPr>
          <w:sz w:val="24"/>
          <w:szCs w:val="24"/>
          <w:lang w:val="en-US"/>
        </w:rPr>
        <w:t>basson</w:t>
      </w:r>
      <w:proofErr w:type="spellEnd"/>
      <w:r w:rsidRPr="005A3DBD">
        <w:rPr>
          <w:sz w:val="24"/>
          <w:szCs w:val="24"/>
          <w:lang w:val="en-US"/>
        </w:rPr>
        <w:t xml:space="preserve">), which may simply have been the </w:t>
      </w:r>
      <w:proofErr w:type="spellStart"/>
      <w:r w:rsidRPr="005A3DBD">
        <w:rPr>
          <w:sz w:val="24"/>
          <w:szCs w:val="24"/>
          <w:lang w:val="en-US"/>
        </w:rPr>
        <w:t>basson</w:t>
      </w:r>
      <w:proofErr w:type="spellEnd"/>
      <w:r w:rsidRPr="005A3DBD">
        <w:rPr>
          <w:sz w:val="24"/>
          <w:szCs w:val="24"/>
          <w:lang w:val="en-US"/>
        </w:rPr>
        <w:t xml:space="preserve"> frequently named in other Dutch makers' advertisements, inventories and suchlike. It is also interesting to note that </w:t>
      </w:r>
      <w:proofErr w:type="spellStart"/>
      <w:r w:rsidRPr="005A3DBD">
        <w:rPr>
          <w:sz w:val="24"/>
          <w:szCs w:val="24"/>
          <w:lang w:val="en-US"/>
        </w:rPr>
        <w:t>Haka's</w:t>
      </w:r>
      <w:proofErr w:type="spellEnd"/>
      <w:r w:rsidRPr="005A3DBD">
        <w:rPr>
          <w:sz w:val="24"/>
          <w:szCs w:val="24"/>
          <w:lang w:val="en-US"/>
        </w:rPr>
        <w:t xml:space="preserve"> invoice lists a separate item: </w:t>
      </w:r>
      <w:r w:rsidRPr="005A3DBD">
        <w:rPr>
          <w:i/>
          <w:iCs/>
          <w:sz w:val="24"/>
          <w:szCs w:val="24"/>
          <w:lang w:val="en-US"/>
        </w:rPr>
        <w:t xml:space="preserve">a </w:t>
      </w:r>
      <w:proofErr w:type="spellStart"/>
      <w:r w:rsidRPr="005A3DBD">
        <w:rPr>
          <w:i/>
          <w:iCs/>
          <w:sz w:val="24"/>
          <w:szCs w:val="24"/>
          <w:lang w:val="en-US"/>
        </w:rPr>
        <w:t>kooper</w:t>
      </w:r>
      <w:proofErr w:type="spellEnd"/>
      <w:r w:rsidRPr="005A3DBD">
        <w:rPr>
          <w:i/>
          <w:iCs/>
          <w:sz w:val="24"/>
          <w:szCs w:val="24"/>
          <w:lang w:val="en-US"/>
        </w:rPr>
        <w:t xml:space="preserve"> Es tot de </w:t>
      </w:r>
      <w:proofErr w:type="spellStart"/>
      <w:r w:rsidRPr="005A3DBD">
        <w:rPr>
          <w:i/>
          <w:iCs/>
          <w:sz w:val="24"/>
          <w:szCs w:val="24"/>
          <w:lang w:val="en-US"/>
        </w:rPr>
        <w:t>dulcian</w:t>
      </w:r>
      <w:proofErr w:type="spellEnd"/>
      <w:r w:rsidRPr="005A3DBD">
        <w:rPr>
          <w:i/>
          <w:iCs/>
          <w:sz w:val="24"/>
          <w:szCs w:val="24"/>
          <w:lang w:val="en-US"/>
        </w:rPr>
        <w:t xml:space="preserve"> </w:t>
      </w:r>
      <w:proofErr w:type="spellStart"/>
      <w:r w:rsidRPr="005A3DBD">
        <w:rPr>
          <w:i/>
          <w:iCs/>
          <w:sz w:val="24"/>
          <w:szCs w:val="24"/>
          <w:lang w:val="en-US"/>
        </w:rPr>
        <w:t>basson</w:t>
      </w:r>
      <w:proofErr w:type="spellEnd"/>
      <w:r w:rsidRPr="005A3DBD">
        <w:rPr>
          <w:i/>
          <w:iCs/>
          <w:sz w:val="24"/>
          <w:szCs w:val="24"/>
          <w:lang w:val="en-US"/>
        </w:rPr>
        <w:t xml:space="preserve"> </w:t>
      </w:r>
      <w:r w:rsidRPr="005A3DBD">
        <w:rPr>
          <w:sz w:val="24"/>
          <w:szCs w:val="24"/>
          <w:lang w:val="en-US"/>
        </w:rPr>
        <w:t xml:space="preserve">(a brass 'Es' for the </w:t>
      </w:r>
      <w:proofErr w:type="spellStart"/>
      <w:r w:rsidRPr="005A3DBD">
        <w:rPr>
          <w:sz w:val="24"/>
          <w:szCs w:val="24"/>
          <w:lang w:val="en-US"/>
        </w:rPr>
        <w:t>dulcian</w:t>
      </w:r>
      <w:proofErr w:type="spellEnd"/>
      <w:r w:rsidRPr="005A3DBD">
        <w:rPr>
          <w:sz w:val="24"/>
          <w:szCs w:val="24"/>
          <w:lang w:val="en-US"/>
        </w:rPr>
        <w:t xml:space="preserve"> bassoon). This 'Es' was undoubtedly the long crook that Dutch bassoonists still refer to as an 'S' today.</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Another Dutch woodwind maker, </w:t>
      </w:r>
      <w:proofErr w:type="spellStart"/>
      <w:r w:rsidRPr="005A3DBD">
        <w:rPr>
          <w:sz w:val="24"/>
          <w:szCs w:val="24"/>
          <w:lang w:val="en-US"/>
        </w:rPr>
        <w:t>Michiel</w:t>
      </w:r>
      <w:proofErr w:type="spellEnd"/>
      <w:r w:rsidRPr="005A3DBD">
        <w:rPr>
          <w:sz w:val="24"/>
          <w:szCs w:val="24"/>
          <w:lang w:val="en-US"/>
        </w:rPr>
        <w:t xml:space="preserve"> Parent (1663-1710)</w:t>
      </w:r>
      <w:proofErr w:type="gramStart"/>
      <w:r w:rsidRPr="005A3DBD">
        <w:rPr>
          <w:sz w:val="24"/>
          <w:szCs w:val="24"/>
          <w:lang w:val="en-US"/>
        </w:rPr>
        <w:t>,  was</w:t>
      </w:r>
      <w:proofErr w:type="gramEnd"/>
      <w:r w:rsidRPr="005A3DBD">
        <w:rPr>
          <w:sz w:val="24"/>
          <w:szCs w:val="24"/>
          <w:lang w:val="en-US"/>
        </w:rPr>
        <w:t xml:space="preserve"> advertising as </w:t>
      </w:r>
      <w:proofErr w:type="spellStart"/>
      <w:r w:rsidRPr="005A3DBD">
        <w:rPr>
          <w:i/>
          <w:iCs/>
          <w:sz w:val="24"/>
          <w:szCs w:val="24"/>
          <w:lang w:val="en-US"/>
        </w:rPr>
        <w:t>Musicant</w:t>
      </w:r>
      <w:proofErr w:type="spellEnd"/>
      <w:r w:rsidRPr="005A3DBD">
        <w:rPr>
          <w:i/>
          <w:iCs/>
          <w:sz w:val="24"/>
          <w:szCs w:val="24"/>
          <w:lang w:val="en-US"/>
        </w:rPr>
        <w:t xml:space="preserve"> en </w:t>
      </w:r>
      <w:proofErr w:type="spellStart"/>
      <w:r w:rsidRPr="005A3DBD">
        <w:rPr>
          <w:i/>
          <w:iCs/>
          <w:sz w:val="24"/>
          <w:szCs w:val="24"/>
          <w:lang w:val="en-US"/>
        </w:rPr>
        <w:t>Meester</w:t>
      </w:r>
      <w:proofErr w:type="spellEnd"/>
      <w:r w:rsidRPr="005A3DBD">
        <w:rPr>
          <w:i/>
          <w:iCs/>
          <w:sz w:val="24"/>
          <w:szCs w:val="24"/>
          <w:lang w:val="en-US"/>
        </w:rPr>
        <w:t xml:space="preserve"> van de </w:t>
      </w:r>
      <w:proofErr w:type="spellStart"/>
      <w:r w:rsidRPr="005A3DBD">
        <w:rPr>
          <w:i/>
          <w:iCs/>
          <w:sz w:val="24"/>
          <w:szCs w:val="24"/>
          <w:lang w:val="en-US"/>
        </w:rPr>
        <w:t>Basson</w:t>
      </w:r>
      <w:proofErr w:type="spellEnd"/>
      <w:r w:rsidRPr="005A3DBD">
        <w:rPr>
          <w:i/>
          <w:iCs/>
          <w:sz w:val="24"/>
          <w:szCs w:val="24"/>
          <w:lang w:val="en-US"/>
        </w:rPr>
        <w:t xml:space="preserve">, </w:t>
      </w:r>
      <w:proofErr w:type="spellStart"/>
      <w:r w:rsidRPr="005A3DBD">
        <w:rPr>
          <w:i/>
          <w:iCs/>
          <w:sz w:val="24"/>
          <w:szCs w:val="24"/>
          <w:lang w:val="en-US"/>
        </w:rPr>
        <w:t>Hobois</w:t>
      </w:r>
      <w:proofErr w:type="spellEnd"/>
      <w:r w:rsidRPr="005A3DBD">
        <w:rPr>
          <w:i/>
          <w:iCs/>
          <w:sz w:val="24"/>
          <w:szCs w:val="24"/>
          <w:lang w:val="en-US"/>
        </w:rPr>
        <w:t xml:space="preserve"> en </w:t>
      </w:r>
      <w:proofErr w:type="spellStart"/>
      <w:r w:rsidRPr="005A3DBD">
        <w:rPr>
          <w:i/>
          <w:iCs/>
          <w:sz w:val="24"/>
          <w:szCs w:val="24"/>
          <w:lang w:val="en-US"/>
        </w:rPr>
        <w:t>Fluyten</w:t>
      </w:r>
      <w:proofErr w:type="spellEnd"/>
      <w:r w:rsidRPr="005A3DBD">
        <w:rPr>
          <w:i/>
          <w:iCs/>
          <w:sz w:val="24"/>
          <w:szCs w:val="24"/>
          <w:lang w:val="en-US"/>
        </w:rPr>
        <w:t xml:space="preserve"> </w:t>
      </w:r>
      <w:r w:rsidRPr="005A3DBD">
        <w:rPr>
          <w:sz w:val="24"/>
          <w:szCs w:val="24"/>
          <w:lang w:val="en-US"/>
        </w:rPr>
        <w:t>(</w:t>
      </w:r>
      <w:proofErr w:type="spellStart"/>
      <w:r w:rsidRPr="005A3DBD">
        <w:rPr>
          <w:sz w:val="24"/>
          <w:szCs w:val="24"/>
          <w:lang w:val="en-US"/>
        </w:rPr>
        <w:t>Michiel</w:t>
      </w:r>
      <w:proofErr w:type="spellEnd"/>
      <w:r w:rsidRPr="005A3DBD">
        <w:rPr>
          <w:sz w:val="24"/>
          <w:szCs w:val="24"/>
          <w:lang w:val="en-US"/>
        </w:rPr>
        <w:t xml:space="preserve"> Parent, musician and master of the [in the following order] bassoon, oboe and flutes). His house was moreover called </w:t>
      </w:r>
      <w:r w:rsidRPr="005A3DBD">
        <w:rPr>
          <w:i/>
          <w:iCs/>
          <w:sz w:val="24"/>
          <w:szCs w:val="24"/>
          <w:lang w:val="en-US"/>
        </w:rPr>
        <w:t xml:space="preserve">In de </w:t>
      </w:r>
      <w:proofErr w:type="spellStart"/>
      <w:r w:rsidRPr="005A3DBD">
        <w:rPr>
          <w:i/>
          <w:iCs/>
          <w:sz w:val="24"/>
          <w:szCs w:val="24"/>
          <w:lang w:val="en-US"/>
        </w:rPr>
        <w:t>Vergulde</w:t>
      </w:r>
      <w:proofErr w:type="spellEnd"/>
      <w:r w:rsidRPr="005A3DBD">
        <w:rPr>
          <w:i/>
          <w:iCs/>
          <w:sz w:val="24"/>
          <w:szCs w:val="24"/>
          <w:lang w:val="en-US"/>
        </w:rPr>
        <w:t xml:space="preserve"> </w:t>
      </w:r>
      <w:proofErr w:type="spellStart"/>
      <w:r w:rsidRPr="005A3DBD">
        <w:rPr>
          <w:i/>
          <w:iCs/>
          <w:sz w:val="24"/>
          <w:szCs w:val="24"/>
          <w:lang w:val="en-US"/>
        </w:rPr>
        <w:t>Basson</w:t>
      </w:r>
      <w:proofErr w:type="spellEnd"/>
      <w:r w:rsidRPr="005A3DBD">
        <w:rPr>
          <w:i/>
          <w:iCs/>
          <w:sz w:val="24"/>
          <w:szCs w:val="24"/>
          <w:lang w:val="en-US"/>
        </w:rPr>
        <w:t xml:space="preserve"> </w:t>
      </w:r>
      <w:r w:rsidRPr="005A3DBD">
        <w:rPr>
          <w:sz w:val="24"/>
          <w:szCs w:val="24"/>
          <w:lang w:val="en-US"/>
        </w:rPr>
        <w:t>(in the gilded bassoon), suggesting a special affinity for the instrument, which he may also have played professionally.</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In the German language area </w:t>
      </w:r>
      <w:proofErr w:type="spellStart"/>
      <w:r w:rsidRPr="005A3DBD">
        <w:rPr>
          <w:i/>
          <w:iCs/>
          <w:sz w:val="24"/>
          <w:szCs w:val="24"/>
          <w:lang w:val="en-US"/>
        </w:rPr>
        <w:t>Basson</w:t>
      </w:r>
      <w:proofErr w:type="spellEnd"/>
      <w:r w:rsidRPr="005A3DBD">
        <w:rPr>
          <w:sz w:val="24"/>
          <w:szCs w:val="24"/>
          <w:lang w:val="en-US"/>
        </w:rPr>
        <w:t xml:space="preserve"> is also used to indicate the bass size of instruments other</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roofErr w:type="gramStart"/>
      <w:r w:rsidRPr="005A3DBD">
        <w:rPr>
          <w:sz w:val="24"/>
          <w:szCs w:val="24"/>
          <w:lang w:val="en-US"/>
        </w:rPr>
        <w:t>than</w:t>
      </w:r>
      <w:proofErr w:type="gramEnd"/>
      <w:r w:rsidRPr="005A3DBD">
        <w:rPr>
          <w:sz w:val="24"/>
          <w:szCs w:val="24"/>
          <w:lang w:val="en-US"/>
        </w:rPr>
        <w:t xml:space="preserve"> those with double reeds. For example, </w:t>
      </w:r>
      <w:proofErr w:type="spellStart"/>
      <w:r w:rsidRPr="005A3DBD">
        <w:rPr>
          <w:sz w:val="24"/>
          <w:szCs w:val="24"/>
          <w:lang w:val="en-US"/>
        </w:rPr>
        <w:t>Jakob</w:t>
      </w:r>
      <w:proofErr w:type="spellEnd"/>
      <w:r w:rsidRPr="005A3DBD">
        <w:rPr>
          <w:sz w:val="24"/>
          <w:szCs w:val="24"/>
          <w:lang w:val="en-US"/>
        </w:rPr>
        <w:t xml:space="preserve"> </w:t>
      </w:r>
      <w:proofErr w:type="spellStart"/>
      <w:r w:rsidRPr="005A3DBD">
        <w:rPr>
          <w:sz w:val="24"/>
          <w:szCs w:val="24"/>
          <w:lang w:val="en-US"/>
        </w:rPr>
        <w:t>Denner's</w:t>
      </w:r>
      <w:proofErr w:type="spellEnd"/>
      <w:r w:rsidRPr="005A3DBD">
        <w:rPr>
          <w:sz w:val="24"/>
          <w:szCs w:val="24"/>
          <w:lang w:val="en-US"/>
        </w:rPr>
        <w:t xml:space="preserve"> well-known invoice of 1720 for 17</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roofErr w:type="gramStart"/>
      <w:r w:rsidRPr="005A3DBD">
        <w:rPr>
          <w:sz w:val="24"/>
          <w:szCs w:val="24"/>
          <w:lang w:val="en-US"/>
        </w:rPr>
        <w:t>wood</w:t>
      </w:r>
      <w:r w:rsidRPr="005A3DBD">
        <w:rPr>
          <w:sz w:val="24"/>
          <w:szCs w:val="24"/>
          <w:lang w:val="en-US"/>
        </w:rPr>
        <w:softHyphen/>
        <w:t>wind</w:t>
      </w:r>
      <w:proofErr w:type="gramEnd"/>
      <w:r w:rsidRPr="005A3DBD">
        <w:rPr>
          <w:sz w:val="24"/>
          <w:szCs w:val="24"/>
          <w:lang w:val="en-US"/>
        </w:rPr>
        <w:t xml:space="preserve"> instruments delivered to the monastery in </w:t>
      </w:r>
      <w:proofErr w:type="spellStart"/>
      <w:r w:rsidRPr="005A3DBD">
        <w:rPr>
          <w:sz w:val="24"/>
          <w:szCs w:val="24"/>
          <w:lang w:val="en-US"/>
        </w:rPr>
        <w:t>Göttweig</w:t>
      </w:r>
      <w:proofErr w:type="spellEnd"/>
      <w:r w:rsidRPr="005A3DBD">
        <w:rPr>
          <w:sz w:val="24"/>
          <w:szCs w:val="24"/>
          <w:lang w:val="en-US"/>
        </w:rPr>
        <w:t xml:space="preserve"> lists a </w:t>
      </w:r>
      <w:proofErr w:type="spellStart"/>
      <w:r w:rsidRPr="005A3DBD">
        <w:rPr>
          <w:i/>
          <w:iCs/>
          <w:sz w:val="24"/>
          <w:szCs w:val="24"/>
          <w:lang w:val="en-US"/>
        </w:rPr>
        <w:t>basson</w:t>
      </w:r>
      <w:proofErr w:type="spellEnd"/>
      <w:r w:rsidRPr="005A3DBD">
        <w:rPr>
          <w:sz w:val="24"/>
          <w:szCs w:val="24"/>
          <w:lang w:val="en-US"/>
        </w:rPr>
        <w:t xml:space="preserve"> three times: among the oboes, the </w:t>
      </w:r>
      <w:proofErr w:type="spellStart"/>
      <w:r w:rsidRPr="005A3DBD">
        <w:rPr>
          <w:sz w:val="24"/>
          <w:szCs w:val="24"/>
          <w:lang w:val="en-US"/>
        </w:rPr>
        <w:t>shawms</w:t>
      </w:r>
      <w:proofErr w:type="spellEnd"/>
      <w:r w:rsidRPr="005A3DBD">
        <w:rPr>
          <w:sz w:val="24"/>
          <w:szCs w:val="24"/>
          <w:lang w:val="en-US"/>
        </w:rPr>
        <w:t xml:space="preserve"> and the recorders.* There are no indications that the term </w:t>
      </w:r>
      <w:proofErr w:type="spellStart"/>
      <w:r w:rsidRPr="005A3DBD">
        <w:rPr>
          <w:sz w:val="24"/>
          <w:szCs w:val="24"/>
          <w:lang w:val="en-US"/>
        </w:rPr>
        <w:t>basson</w:t>
      </w:r>
      <w:proofErr w:type="spellEnd"/>
      <w:r w:rsidRPr="005A3DBD">
        <w:rPr>
          <w:sz w:val="24"/>
          <w:szCs w:val="24"/>
          <w:lang w:val="en-US"/>
        </w:rPr>
        <w:t xml:space="preserve"> was similarly used in the Netherlands.</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566"/>
        <w:rPr>
          <w:sz w:val="24"/>
          <w:szCs w:val="24"/>
          <w:lang w:val="de-DE"/>
        </w:rPr>
      </w:pPr>
      <w:r w:rsidRPr="005A3DBD">
        <w:rPr>
          <w:sz w:val="24"/>
          <w:szCs w:val="24"/>
          <w:lang w:val="de-DE"/>
        </w:rPr>
        <w:t>* Ekkehart Nickel:</w:t>
      </w:r>
      <w:r w:rsidRPr="005A3DBD">
        <w:rPr>
          <w:i/>
          <w:iCs/>
          <w:sz w:val="24"/>
          <w:szCs w:val="24"/>
          <w:lang w:val="de-DE"/>
        </w:rPr>
        <w:t xml:space="preserve"> Der Holzblasinstrumen</w:t>
      </w:r>
      <w:r w:rsidRPr="005A3DBD">
        <w:rPr>
          <w:i/>
          <w:iCs/>
          <w:sz w:val="24"/>
          <w:szCs w:val="24"/>
          <w:lang w:val="de-DE"/>
        </w:rPr>
        <w:softHyphen/>
        <w:t>ten</w:t>
      </w:r>
      <w:r w:rsidRPr="005A3DBD">
        <w:rPr>
          <w:i/>
          <w:iCs/>
          <w:sz w:val="24"/>
          <w:szCs w:val="24"/>
          <w:lang w:val="de-DE"/>
        </w:rPr>
        <w:softHyphen/>
        <w:t xml:space="preserve">bau in der freien Reichsstadt Nürnberg, </w:t>
      </w:r>
      <w:r w:rsidRPr="005A3DBD">
        <w:rPr>
          <w:sz w:val="24"/>
          <w:szCs w:val="24"/>
          <w:lang w:val="de-DE"/>
        </w:rPr>
        <w:t xml:space="preserve">p. 253 (1971). </w:t>
      </w:r>
    </w:p>
    <w:p w:rsidR="00BB522A" w:rsidRDefault="005A3DBD">
      <w:pPr>
        <w:widowControl/>
        <w:rPr>
          <w:rFonts w:cs="Times New Roman"/>
          <w:sz w:val="24"/>
          <w:szCs w:val="24"/>
        </w:rPr>
      </w:pPr>
      <w:r>
        <w:rPr>
          <w:rFonts w:cs="Times New Roman"/>
          <w:noProof/>
          <w:sz w:val="24"/>
          <w:szCs w:val="24"/>
          <w:lang w:val="en-GB" w:eastAsia="en-GB"/>
        </w:rPr>
        <w:lastRenderedPageBreak/>
        <w:drawing>
          <wp:inline distT="0" distB="0" distL="0" distR="0">
            <wp:extent cx="5516245" cy="8889365"/>
            <wp:effectExtent l="0" t="0" r="0" b="0"/>
            <wp:docPr id="1" name="Afbeelding 1" descr="D:\bouwerskontakt\Bb147\Weigel-fa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ouwerskontakt\Bb147\Weigel-fagot.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6245" cy="8889365"/>
                    </a:xfrm>
                    <a:prstGeom prst="rect">
                      <a:avLst/>
                    </a:prstGeom>
                    <a:noFill/>
                    <a:ln>
                      <a:noFill/>
                    </a:ln>
                  </pic:spPr>
                </pic:pic>
              </a:graphicData>
            </a:graphic>
          </wp:inline>
        </w:drawing>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rFonts w:cs="Times New Roman"/>
          <w:sz w:val="24"/>
          <w:szCs w:val="24"/>
          <w:lang w:val="en-US"/>
        </w:rPr>
        <w:br w:type="page"/>
      </w:r>
      <w:r w:rsidRPr="005A3DBD">
        <w:rPr>
          <w:sz w:val="24"/>
          <w:szCs w:val="24"/>
          <w:lang w:val="en-US"/>
        </w:rPr>
        <w:lastRenderedPageBreak/>
        <w:t xml:space="preserve">In </w:t>
      </w:r>
      <w:proofErr w:type="spellStart"/>
      <w:r w:rsidRPr="005A3DBD">
        <w:rPr>
          <w:sz w:val="24"/>
          <w:szCs w:val="24"/>
          <w:lang w:val="en-US"/>
        </w:rPr>
        <w:t>Christoph</w:t>
      </w:r>
      <w:proofErr w:type="spellEnd"/>
      <w:r w:rsidRPr="005A3DBD">
        <w:rPr>
          <w:sz w:val="24"/>
          <w:szCs w:val="24"/>
          <w:lang w:val="en-US"/>
        </w:rPr>
        <w:t xml:space="preserve"> </w:t>
      </w:r>
      <w:proofErr w:type="spellStart"/>
      <w:r w:rsidRPr="005A3DBD">
        <w:rPr>
          <w:sz w:val="24"/>
          <w:szCs w:val="24"/>
          <w:lang w:val="en-US"/>
        </w:rPr>
        <w:t>Weigel's</w:t>
      </w:r>
      <w:proofErr w:type="spellEnd"/>
      <w:r w:rsidRPr="005A3DBD">
        <w:rPr>
          <w:sz w:val="24"/>
          <w:szCs w:val="24"/>
          <w:lang w:val="en-US"/>
        </w:rPr>
        <w:t xml:space="preserve"> </w:t>
      </w:r>
      <w:r w:rsidRPr="005A3DBD">
        <w:rPr>
          <w:i/>
          <w:iCs/>
          <w:sz w:val="24"/>
          <w:szCs w:val="24"/>
          <w:lang w:val="en-US"/>
        </w:rPr>
        <w:t xml:space="preserve">Musicales </w:t>
      </w:r>
      <w:proofErr w:type="spellStart"/>
      <w:r w:rsidRPr="005A3DBD">
        <w:rPr>
          <w:i/>
          <w:iCs/>
          <w:sz w:val="24"/>
          <w:szCs w:val="24"/>
          <w:lang w:val="en-US"/>
        </w:rPr>
        <w:t>Theatrum</w:t>
      </w:r>
      <w:proofErr w:type="spellEnd"/>
      <w:r w:rsidRPr="005A3DBD">
        <w:rPr>
          <w:i/>
          <w:iCs/>
          <w:sz w:val="24"/>
          <w:szCs w:val="24"/>
          <w:lang w:val="en-US"/>
        </w:rPr>
        <w:t xml:space="preserve"> </w:t>
      </w:r>
      <w:r w:rsidRPr="005A3DBD">
        <w:rPr>
          <w:sz w:val="24"/>
          <w:szCs w:val="24"/>
          <w:lang w:val="en-US"/>
        </w:rPr>
        <w:t xml:space="preserve">(ca. 1720) there is an illustration of a bass recorder player whose instrument </w:t>
      </w:r>
      <w:proofErr w:type="spellStart"/>
      <w:r w:rsidRPr="005A3DBD">
        <w:rPr>
          <w:sz w:val="24"/>
          <w:szCs w:val="24"/>
          <w:lang w:val="en-US"/>
        </w:rPr>
        <w:t>Weigel</w:t>
      </w:r>
      <w:proofErr w:type="spellEnd"/>
      <w:r w:rsidRPr="005A3DBD">
        <w:rPr>
          <w:sz w:val="24"/>
          <w:szCs w:val="24"/>
          <w:lang w:val="en-US"/>
        </w:rPr>
        <w:t xml:space="preserve"> calls a </w:t>
      </w:r>
      <w:proofErr w:type="spellStart"/>
      <w:r w:rsidRPr="005A3DBD">
        <w:rPr>
          <w:i/>
          <w:iCs/>
          <w:sz w:val="24"/>
          <w:szCs w:val="24"/>
          <w:lang w:val="en-US"/>
        </w:rPr>
        <w:t>Basson</w:t>
      </w:r>
      <w:proofErr w:type="spellEnd"/>
      <w:r w:rsidRPr="005A3DBD">
        <w:rPr>
          <w:i/>
          <w:iCs/>
          <w:sz w:val="24"/>
          <w:szCs w:val="24"/>
          <w:lang w:val="en-US"/>
        </w:rPr>
        <w:t xml:space="preserve"> </w:t>
      </w:r>
      <w:proofErr w:type="spellStart"/>
      <w:r w:rsidRPr="005A3DBD">
        <w:rPr>
          <w:i/>
          <w:iCs/>
          <w:sz w:val="24"/>
          <w:szCs w:val="24"/>
          <w:lang w:val="en-US"/>
        </w:rPr>
        <w:t>flûte</w:t>
      </w:r>
      <w:proofErr w:type="spellEnd"/>
      <w:r w:rsidRPr="005A3DBD">
        <w:rPr>
          <w:sz w:val="24"/>
          <w:szCs w:val="24"/>
          <w:lang w:val="en-US"/>
        </w:rPr>
        <w:t xml:space="preserve">. Incidentally, </w:t>
      </w:r>
      <w:proofErr w:type="spellStart"/>
      <w:r w:rsidRPr="005A3DBD">
        <w:rPr>
          <w:sz w:val="24"/>
          <w:szCs w:val="24"/>
          <w:lang w:val="en-US"/>
        </w:rPr>
        <w:t>Weigel</w:t>
      </w:r>
      <w:proofErr w:type="spellEnd"/>
      <w:r w:rsidRPr="005A3DBD">
        <w:rPr>
          <w:sz w:val="24"/>
          <w:szCs w:val="24"/>
          <w:lang w:val="en-US"/>
        </w:rPr>
        <w:t xml:space="preserve"> refers to the baro</w:t>
      </w:r>
      <w:r w:rsidRPr="005A3DBD">
        <w:rPr>
          <w:sz w:val="24"/>
          <w:szCs w:val="24"/>
          <w:lang w:val="en-US"/>
        </w:rPr>
        <w:softHyphen/>
        <w:t xml:space="preserve">que </w:t>
      </w:r>
      <w:proofErr w:type="spellStart"/>
      <w:r w:rsidRPr="005A3DBD">
        <w:rPr>
          <w:sz w:val="24"/>
          <w:szCs w:val="24"/>
          <w:lang w:val="en-US"/>
        </w:rPr>
        <w:t>basson</w:t>
      </w:r>
      <w:proofErr w:type="spellEnd"/>
      <w:r w:rsidRPr="005A3DBD">
        <w:rPr>
          <w:sz w:val="24"/>
          <w:szCs w:val="24"/>
          <w:lang w:val="en-US"/>
        </w:rPr>
        <w:t xml:space="preserve"> as </w:t>
      </w:r>
      <w:proofErr w:type="spellStart"/>
      <w:r w:rsidRPr="005A3DBD">
        <w:rPr>
          <w:i/>
          <w:iCs/>
          <w:sz w:val="24"/>
          <w:szCs w:val="24"/>
          <w:lang w:val="en-US"/>
        </w:rPr>
        <w:t>Fagott</w:t>
      </w:r>
      <w:proofErr w:type="spellEnd"/>
      <w:r w:rsidRPr="005A3DBD">
        <w:rPr>
          <w:sz w:val="24"/>
          <w:szCs w:val="24"/>
          <w:lang w:val="en-US"/>
        </w:rPr>
        <w:t xml:space="preserve">, not </w:t>
      </w:r>
      <w:proofErr w:type="spellStart"/>
      <w:r w:rsidRPr="005A3DBD">
        <w:rPr>
          <w:sz w:val="24"/>
          <w:szCs w:val="24"/>
          <w:lang w:val="en-US"/>
        </w:rPr>
        <w:t>Basson</w:t>
      </w:r>
      <w:proofErr w:type="spellEnd"/>
      <w:r w:rsidRPr="005A3DBD">
        <w:rPr>
          <w:sz w:val="24"/>
          <w:szCs w:val="24"/>
          <w:lang w:val="en-US"/>
        </w:rPr>
        <w:t xml:space="preserve">. In 1961 </w:t>
      </w:r>
      <w:proofErr w:type="spellStart"/>
      <w:r w:rsidRPr="005A3DBD">
        <w:rPr>
          <w:sz w:val="24"/>
          <w:szCs w:val="24"/>
          <w:lang w:val="en-US"/>
        </w:rPr>
        <w:t>Bärenreiter</w:t>
      </w:r>
      <w:proofErr w:type="spellEnd"/>
      <w:r w:rsidRPr="005A3DBD">
        <w:rPr>
          <w:sz w:val="24"/>
          <w:szCs w:val="24"/>
          <w:lang w:val="en-US"/>
        </w:rPr>
        <w:t xml:space="preserve">, </w:t>
      </w:r>
      <w:proofErr w:type="gramStart"/>
      <w:r w:rsidRPr="005A3DBD">
        <w:rPr>
          <w:sz w:val="24"/>
          <w:szCs w:val="24"/>
          <w:lang w:val="en-US"/>
        </w:rPr>
        <w:t>Kassel,</w:t>
      </w:r>
      <w:proofErr w:type="gramEnd"/>
      <w:r w:rsidRPr="005A3DBD">
        <w:rPr>
          <w:sz w:val="24"/>
          <w:szCs w:val="24"/>
          <w:lang w:val="en-US"/>
        </w:rPr>
        <w:t xml:space="preserve"> published a facsimile edition of this book.</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In 2006, I became a question from the </w:t>
      </w:r>
      <w:proofErr w:type="spellStart"/>
      <w:r w:rsidRPr="005A3DBD">
        <w:rPr>
          <w:i/>
          <w:iCs/>
          <w:sz w:val="24"/>
          <w:szCs w:val="24"/>
          <w:lang w:val="en-US"/>
        </w:rPr>
        <w:t>Stedelijk</w:t>
      </w:r>
      <w:proofErr w:type="spellEnd"/>
      <w:r w:rsidRPr="005A3DBD">
        <w:rPr>
          <w:i/>
          <w:iCs/>
          <w:sz w:val="24"/>
          <w:szCs w:val="24"/>
          <w:lang w:val="en-US"/>
        </w:rPr>
        <w:t xml:space="preserve"> Museum</w:t>
      </w:r>
      <w:r w:rsidRPr="005A3DBD">
        <w:rPr>
          <w:sz w:val="24"/>
          <w:szCs w:val="24"/>
          <w:lang w:val="en-US"/>
        </w:rPr>
        <w:t xml:space="preserve"> (City museum) in Zwolle, that there was an instrument in the collection which was called a </w:t>
      </w:r>
      <w:proofErr w:type="spellStart"/>
      <w:r w:rsidRPr="005A3DBD">
        <w:rPr>
          <w:i/>
          <w:iCs/>
          <w:sz w:val="24"/>
          <w:szCs w:val="24"/>
          <w:lang w:val="en-US"/>
        </w:rPr>
        <w:t>bassonfluit</w:t>
      </w:r>
      <w:proofErr w:type="spellEnd"/>
      <w:r w:rsidRPr="005A3DBD">
        <w:rPr>
          <w:sz w:val="24"/>
          <w:szCs w:val="24"/>
          <w:lang w:val="en-US"/>
        </w:rPr>
        <w:t xml:space="preserve">. After inspection it became clear that this was a baroque bassoon, made by </w:t>
      </w:r>
      <w:proofErr w:type="spellStart"/>
      <w:r w:rsidRPr="005A3DBD">
        <w:rPr>
          <w:sz w:val="24"/>
          <w:szCs w:val="24"/>
          <w:lang w:val="en-US"/>
        </w:rPr>
        <w:t>Coenraad</w:t>
      </w:r>
      <w:proofErr w:type="spellEnd"/>
      <w:r w:rsidRPr="005A3DBD">
        <w:rPr>
          <w:sz w:val="24"/>
          <w:szCs w:val="24"/>
          <w:lang w:val="en-US"/>
        </w:rPr>
        <w:t xml:space="preserve"> </w:t>
      </w:r>
      <w:proofErr w:type="spellStart"/>
      <w:r w:rsidRPr="005A3DBD">
        <w:rPr>
          <w:sz w:val="24"/>
          <w:szCs w:val="24"/>
          <w:lang w:val="en-US"/>
        </w:rPr>
        <w:t>Rijkel</w:t>
      </w:r>
      <w:proofErr w:type="spellEnd"/>
      <w:r w:rsidRPr="005A3DBD">
        <w:rPr>
          <w:sz w:val="24"/>
          <w:szCs w:val="24"/>
          <w:lang w:val="en-US"/>
        </w:rPr>
        <w:t xml:space="preserve"> (1642/1646-1726). This in</w:t>
      </w:r>
      <w:r w:rsidRPr="005A3DBD">
        <w:rPr>
          <w:sz w:val="24"/>
          <w:szCs w:val="24"/>
          <w:lang w:val="en-US"/>
        </w:rPr>
        <w:softHyphen/>
        <w:t>strument had been played until late in the 18th century by the</w:t>
      </w:r>
      <w:r w:rsidRPr="005A3DBD">
        <w:rPr>
          <w:i/>
          <w:iCs/>
          <w:sz w:val="24"/>
          <w:szCs w:val="24"/>
          <w:lang w:val="en-US"/>
        </w:rPr>
        <w:t xml:space="preserve"> </w:t>
      </w:r>
      <w:proofErr w:type="spellStart"/>
      <w:r w:rsidRPr="005A3DBD">
        <w:rPr>
          <w:i/>
          <w:iCs/>
          <w:sz w:val="24"/>
          <w:szCs w:val="24"/>
          <w:lang w:val="en-US"/>
        </w:rPr>
        <w:t>Patriottisch</w:t>
      </w:r>
      <w:proofErr w:type="spellEnd"/>
      <w:r w:rsidRPr="005A3DBD">
        <w:rPr>
          <w:i/>
          <w:iCs/>
          <w:sz w:val="24"/>
          <w:szCs w:val="24"/>
          <w:lang w:val="en-US"/>
        </w:rPr>
        <w:t xml:space="preserve"> </w:t>
      </w:r>
      <w:proofErr w:type="spellStart"/>
      <w:r w:rsidRPr="005A3DBD">
        <w:rPr>
          <w:i/>
          <w:iCs/>
          <w:sz w:val="24"/>
          <w:szCs w:val="24"/>
          <w:lang w:val="en-US"/>
        </w:rPr>
        <w:t>Vollenhoovsch</w:t>
      </w:r>
      <w:proofErr w:type="spellEnd"/>
      <w:r w:rsidRPr="005A3DBD">
        <w:rPr>
          <w:i/>
          <w:iCs/>
          <w:sz w:val="24"/>
          <w:szCs w:val="24"/>
          <w:lang w:val="en-US"/>
        </w:rPr>
        <w:t xml:space="preserve"> </w:t>
      </w:r>
      <w:proofErr w:type="spellStart"/>
      <w:r w:rsidRPr="005A3DBD">
        <w:rPr>
          <w:i/>
          <w:iCs/>
          <w:sz w:val="24"/>
          <w:szCs w:val="24"/>
          <w:lang w:val="en-US"/>
        </w:rPr>
        <w:t>Ex</w:t>
      </w:r>
      <w:r w:rsidRPr="005A3DBD">
        <w:rPr>
          <w:i/>
          <w:iCs/>
          <w:sz w:val="24"/>
          <w:szCs w:val="24"/>
          <w:lang w:val="en-US"/>
        </w:rPr>
        <w:softHyphen/>
        <w:t>er</w:t>
      </w:r>
      <w:r w:rsidRPr="005A3DBD">
        <w:rPr>
          <w:i/>
          <w:iCs/>
          <w:sz w:val="24"/>
          <w:szCs w:val="24"/>
          <w:lang w:val="en-US"/>
        </w:rPr>
        <w:softHyphen/>
        <w:t>citie</w:t>
      </w:r>
      <w:proofErr w:type="spellEnd"/>
      <w:r w:rsidRPr="005A3DBD">
        <w:rPr>
          <w:i/>
          <w:iCs/>
          <w:sz w:val="24"/>
          <w:szCs w:val="24"/>
          <w:lang w:val="en-US"/>
        </w:rPr>
        <w:t xml:space="preserve"> </w:t>
      </w:r>
      <w:proofErr w:type="spellStart"/>
      <w:r w:rsidRPr="005A3DBD">
        <w:rPr>
          <w:i/>
          <w:iCs/>
          <w:sz w:val="24"/>
          <w:szCs w:val="24"/>
          <w:lang w:val="en-US"/>
        </w:rPr>
        <w:t>Genootschap</w:t>
      </w:r>
      <w:proofErr w:type="spellEnd"/>
      <w:r w:rsidRPr="005A3DBD">
        <w:rPr>
          <w:sz w:val="24"/>
          <w:szCs w:val="24"/>
          <w:lang w:val="en-US"/>
        </w:rPr>
        <w:t xml:space="preserve">, </w:t>
      </w:r>
      <w:proofErr w:type="spellStart"/>
      <w:r w:rsidRPr="005A3DBD">
        <w:rPr>
          <w:sz w:val="24"/>
          <w:szCs w:val="24"/>
          <w:lang w:val="en-US"/>
        </w:rPr>
        <w:t>on</w:t>
      </w:r>
      <w:proofErr w:type="spellEnd"/>
      <w:r w:rsidRPr="005A3DBD">
        <w:rPr>
          <w:sz w:val="24"/>
          <w:szCs w:val="24"/>
          <w:lang w:val="en-US"/>
        </w:rPr>
        <w:t xml:space="preserve"> of the several rebellious groups who were active in the Netherlands and who were defeated in 1787 by the Prussian </w:t>
      </w:r>
      <w:proofErr w:type="spellStart"/>
      <w:r w:rsidRPr="005A3DBD">
        <w:rPr>
          <w:sz w:val="24"/>
          <w:szCs w:val="24"/>
          <w:lang w:val="en-US"/>
        </w:rPr>
        <w:t>armee</w:t>
      </w:r>
      <w:proofErr w:type="spellEnd"/>
      <w:r w:rsidRPr="005A3DBD">
        <w:rPr>
          <w:sz w:val="24"/>
          <w:szCs w:val="24"/>
          <w:lang w:val="en-US"/>
        </w:rPr>
        <w:t>. The bassoon survived only because of an inscription, which was written on the brass mounts of the instrument, in Dutch and Latin warning against the rebels (</w:t>
      </w:r>
      <w:r w:rsidRPr="005A3DBD">
        <w:rPr>
          <w:i/>
          <w:iCs/>
          <w:sz w:val="24"/>
          <w:szCs w:val="24"/>
          <w:lang w:val="en-US"/>
        </w:rPr>
        <w:t>patriotten</w:t>
      </w:r>
      <w:r w:rsidRPr="005A3DBD">
        <w:rPr>
          <w:sz w:val="24"/>
          <w:szCs w:val="24"/>
          <w:lang w:val="en-US"/>
        </w:rPr>
        <w:t xml:space="preserve">).* </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566"/>
        <w:rPr>
          <w:sz w:val="24"/>
          <w:szCs w:val="24"/>
          <w:lang w:val="en-US"/>
        </w:rPr>
      </w:pPr>
      <w:r>
        <w:rPr>
          <w:sz w:val="24"/>
          <w:szCs w:val="24"/>
        </w:rPr>
        <w:t xml:space="preserve">* </w:t>
      </w:r>
      <w:r>
        <w:rPr>
          <w:i/>
          <w:iCs/>
          <w:sz w:val="24"/>
          <w:szCs w:val="24"/>
        </w:rPr>
        <w:t>Ik moest den waapen-kreet der Patriotten blaasen, Ao. 1785; Nu heb ik uitgedient, en toon het lot dier dwaasen, Ao. 1787.</w:t>
      </w:r>
      <w:r>
        <w:rPr>
          <w:sz w:val="24"/>
          <w:szCs w:val="24"/>
        </w:rPr>
        <w:t xml:space="preserve"> </w:t>
      </w:r>
      <w:r w:rsidRPr="005A3DBD">
        <w:rPr>
          <w:sz w:val="24"/>
          <w:szCs w:val="24"/>
          <w:lang w:val="en-US"/>
        </w:rPr>
        <w:t xml:space="preserve">Pro ARIS </w:t>
      </w:r>
      <w:proofErr w:type="gramStart"/>
      <w:r w:rsidRPr="005A3DBD">
        <w:rPr>
          <w:sz w:val="24"/>
          <w:szCs w:val="24"/>
          <w:lang w:val="en-US"/>
        </w:rPr>
        <w:t>et</w:t>
      </w:r>
      <w:proofErr w:type="gramEnd"/>
      <w:r w:rsidRPr="005A3DBD">
        <w:rPr>
          <w:sz w:val="24"/>
          <w:szCs w:val="24"/>
          <w:lang w:val="en-US"/>
        </w:rPr>
        <w:t xml:space="preserve"> FOCIS </w:t>
      </w:r>
      <w:proofErr w:type="spellStart"/>
      <w:r w:rsidRPr="005A3DBD">
        <w:rPr>
          <w:sz w:val="24"/>
          <w:szCs w:val="24"/>
          <w:lang w:val="en-US"/>
        </w:rPr>
        <w:t>falso</w:t>
      </w:r>
      <w:proofErr w:type="spellEnd"/>
      <w:r w:rsidRPr="005A3DBD">
        <w:rPr>
          <w:sz w:val="24"/>
          <w:szCs w:val="24"/>
          <w:lang w:val="en-US"/>
        </w:rPr>
        <w:t xml:space="preserve"> </w:t>
      </w:r>
      <w:proofErr w:type="spellStart"/>
      <w:r w:rsidRPr="005A3DBD">
        <w:rPr>
          <w:sz w:val="24"/>
          <w:szCs w:val="24"/>
          <w:lang w:val="en-US"/>
        </w:rPr>
        <w:t>cantamine</w:t>
      </w:r>
      <w:proofErr w:type="spellEnd"/>
      <w:r w:rsidRPr="005A3DBD">
        <w:rPr>
          <w:sz w:val="24"/>
          <w:szCs w:val="24"/>
          <w:lang w:val="en-US"/>
        </w:rPr>
        <w:t xml:space="preserve"> </w:t>
      </w:r>
      <w:proofErr w:type="spellStart"/>
      <w:r w:rsidRPr="005A3DBD">
        <w:rPr>
          <w:sz w:val="24"/>
          <w:szCs w:val="24"/>
          <w:lang w:val="en-US"/>
        </w:rPr>
        <w:t>Plebem</w:t>
      </w:r>
      <w:proofErr w:type="spellEnd"/>
      <w:r w:rsidRPr="005A3DBD">
        <w:rPr>
          <w:sz w:val="24"/>
          <w:szCs w:val="24"/>
          <w:lang w:val="en-US"/>
        </w:rPr>
        <w:t xml:space="preserve"> </w:t>
      </w:r>
      <w:proofErr w:type="spellStart"/>
      <w:r w:rsidRPr="005A3DBD">
        <w:rPr>
          <w:sz w:val="24"/>
          <w:szCs w:val="24"/>
          <w:lang w:val="en-US"/>
        </w:rPr>
        <w:t>deci</w:t>
      </w:r>
      <w:r w:rsidRPr="005A3DBD">
        <w:rPr>
          <w:sz w:val="24"/>
          <w:szCs w:val="24"/>
          <w:lang w:val="en-US"/>
        </w:rPr>
        <w:softHyphen/>
        <w:t>piendo</w:t>
      </w:r>
      <w:proofErr w:type="spellEnd"/>
      <w:r w:rsidRPr="005A3DBD">
        <w:rPr>
          <w:sz w:val="24"/>
          <w:szCs w:val="24"/>
          <w:lang w:val="en-US"/>
        </w:rPr>
        <w:t xml:space="preserve"> </w:t>
      </w:r>
      <w:proofErr w:type="spellStart"/>
      <w:r w:rsidRPr="005A3DBD">
        <w:rPr>
          <w:sz w:val="24"/>
          <w:szCs w:val="24"/>
          <w:lang w:val="en-US"/>
        </w:rPr>
        <w:t>decepti</w:t>
      </w:r>
      <w:proofErr w:type="spellEnd"/>
      <w:r w:rsidRPr="005A3DBD">
        <w:rPr>
          <w:sz w:val="24"/>
          <w:szCs w:val="24"/>
          <w:lang w:val="en-US"/>
        </w:rPr>
        <w:t xml:space="preserve">, </w:t>
      </w:r>
      <w:proofErr w:type="spellStart"/>
      <w:r w:rsidRPr="005A3DBD">
        <w:rPr>
          <w:sz w:val="24"/>
          <w:szCs w:val="24"/>
          <w:lang w:val="en-US"/>
        </w:rPr>
        <w:t>exarmati</w:t>
      </w:r>
      <w:proofErr w:type="spellEnd"/>
      <w:r w:rsidRPr="005A3DBD">
        <w:rPr>
          <w:sz w:val="24"/>
          <w:szCs w:val="24"/>
          <w:lang w:val="en-US"/>
        </w:rPr>
        <w:t xml:space="preserve"> 1787 ['Pro ARIS et FOCIS' was the heraldic device of the </w:t>
      </w:r>
      <w:proofErr w:type="spellStart"/>
      <w:r w:rsidRPr="005A3DBD">
        <w:rPr>
          <w:i/>
          <w:iCs/>
          <w:sz w:val="24"/>
          <w:szCs w:val="24"/>
          <w:lang w:val="en-US"/>
        </w:rPr>
        <w:t>patriotten</w:t>
      </w:r>
      <w:proofErr w:type="spellEnd"/>
      <w:r w:rsidRPr="005A3DBD">
        <w:rPr>
          <w:sz w:val="24"/>
          <w:szCs w:val="24"/>
          <w:lang w:val="en-US"/>
        </w:rPr>
        <w:t xml:space="preserve">).  </w:t>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Halfway through the 18th century the word fagot reappears. An advertisement in the </w:t>
      </w:r>
      <w:proofErr w:type="spellStart"/>
      <w:r w:rsidRPr="005A3DBD">
        <w:rPr>
          <w:sz w:val="24"/>
          <w:szCs w:val="24"/>
          <w:lang w:val="en-US"/>
        </w:rPr>
        <w:t>Oprechte</w:t>
      </w:r>
      <w:proofErr w:type="spellEnd"/>
    </w:p>
    <w:p w:rsidR="00BB522A"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rPr>
      </w:pPr>
      <w:proofErr w:type="spellStart"/>
      <w:r w:rsidRPr="005A3DBD">
        <w:rPr>
          <w:sz w:val="24"/>
          <w:szCs w:val="24"/>
          <w:lang w:val="en-US"/>
        </w:rPr>
        <w:t>Haerlemse</w:t>
      </w:r>
      <w:proofErr w:type="spellEnd"/>
      <w:r w:rsidRPr="005A3DBD">
        <w:rPr>
          <w:sz w:val="24"/>
          <w:szCs w:val="24"/>
          <w:lang w:val="en-US"/>
        </w:rPr>
        <w:t xml:space="preserve"> Courant of Thursday May 17th 1759 announced that the </w:t>
      </w:r>
      <w:r w:rsidRPr="005A3DBD">
        <w:rPr>
          <w:i/>
          <w:iCs/>
          <w:sz w:val="24"/>
          <w:szCs w:val="24"/>
          <w:lang w:val="en-US"/>
        </w:rPr>
        <w:t xml:space="preserve">Wed. </w:t>
      </w:r>
      <w:r>
        <w:rPr>
          <w:i/>
          <w:iCs/>
          <w:sz w:val="24"/>
          <w:szCs w:val="24"/>
        </w:rPr>
        <w:t>Adriaan Moetjens,</w:t>
      </w:r>
    </w:p>
    <w:p w:rsidR="00BB522A"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rPr>
      </w:pPr>
      <w:r>
        <w:rPr>
          <w:i/>
          <w:iCs/>
          <w:sz w:val="24"/>
          <w:szCs w:val="24"/>
        </w:rPr>
        <w:t>Boekverkoopster in 's Hage, zal op Woensdag, den 30. Mey, 1759 [...] publicq verkoopen</w:t>
      </w:r>
    </w:p>
    <w:p w:rsidR="00BB522A"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rPr>
      </w:pPr>
      <w:r>
        <w:rPr>
          <w:i/>
          <w:iCs/>
          <w:sz w:val="24"/>
          <w:szCs w:val="24"/>
        </w:rPr>
        <w:t>[...] een groote Party allerhande fraaye en kostbaare Instrumenten (waaronder klavecimbels</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lang w:val="en-US"/>
        </w:rPr>
      </w:pPr>
      <w:proofErr w:type="gramStart"/>
      <w:r w:rsidRPr="005A3DBD">
        <w:rPr>
          <w:i/>
          <w:iCs/>
          <w:sz w:val="24"/>
          <w:szCs w:val="24"/>
          <w:lang w:val="en-US"/>
        </w:rPr>
        <w:t>van</w:t>
      </w:r>
      <w:proofErr w:type="gramEnd"/>
      <w:r w:rsidRPr="005A3DBD">
        <w:rPr>
          <w:i/>
          <w:iCs/>
          <w:sz w:val="24"/>
          <w:szCs w:val="24"/>
          <w:lang w:val="en-US"/>
        </w:rPr>
        <w:t xml:space="preserve"> Johannes </w:t>
      </w:r>
      <w:proofErr w:type="spellStart"/>
      <w:r w:rsidRPr="005A3DBD">
        <w:rPr>
          <w:i/>
          <w:iCs/>
          <w:sz w:val="24"/>
          <w:szCs w:val="24"/>
          <w:lang w:val="en-US"/>
        </w:rPr>
        <w:t>Couchet</w:t>
      </w:r>
      <w:proofErr w:type="spellEnd"/>
      <w:r w:rsidRPr="005A3DBD">
        <w:rPr>
          <w:i/>
          <w:iCs/>
          <w:sz w:val="24"/>
          <w:szCs w:val="24"/>
          <w:lang w:val="en-US"/>
        </w:rPr>
        <w:t xml:space="preserve"> en Andreas </w:t>
      </w:r>
      <w:proofErr w:type="spellStart"/>
      <w:r w:rsidRPr="005A3DBD">
        <w:rPr>
          <w:i/>
          <w:iCs/>
          <w:sz w:val="24"/>
          <w:szCs w:val="24"/>
          <w:lang w:val="en-US"/>
        </w:rPr>
        <w:t>Ruckers</w:t>
      </w:r>
      <w:proofErr w:type="spellEnd"/>
      <w:r w:rsidRPr="005A3DBD">
        <w:rPr>
          <w:i/>
          <w:iCs/>
          <w:sz w:val="24"/>
          <w:szCs w:val="24"/>
          <w:lang w:val="en-US"/>
        </w:rPr>
        <w:t xml:space="preserve">), </w:t>
      </w:r>
      <w:proofErr w:type="spellStart"/>
      <w:r w:rsidRPr="005A3DBD">
        <w:rPr>
          <w:i/>
          <w:iCs/>
          <w:sz w:val="24"/>
          <w:szCs w:val="24"/>
          <w:lang w:val="en-US"/>
        </w:rPr>
        <w:t>benevens</w:t>
      </w:r>
      <w:proofErr w:type="spellEnd"/>
      <w:r w:rsidRPr="005A3DBD">
        <w:rPr>
          <w:i/>
          <w:iCs/>
          <w:sz w:val="24"/>
          <w:szCs w:val="24"/>
          <w:lang w:val="en-US"/>
        </w:rPr>
        <w:t xml:space="preserve"> [...] </w:t>
      </w:r>
      <w:proofErr w:type="spellStart"/>
      <w:r w:rsidRPr="005A3DBD">
        <w:rPr>
          <w:i/>
          <w:iCs/>
          <w:sz w:val="24"/>
          <w:szCs w:val="24"/>
          <w:lang w:val="en-US"/>
        </w:rPr>
        <w:t>Bassons</w:t>
      </w:r>
      <w:proofErr w:type="spellEnd"/>
      <w:r w:rsidRPr="005A3DBD">
        <w:rPr>
          <w:i/>
          <w:iCs/>
          <w:sz w:val="24"/>
          <w:szCs w:val="24"/>
          <w:lang w:val="en-US"/>
        </w:rPr>
        <w:t xml:space="preserve"> of </w:t>
      </w:r>
      <w:proofErr w:type="spellStart"/>
      <w:r w:rsidRPr="005A3DBD">
        <w:rPr>
          <w:i/>
          <w:iCs/>
          <w:sz w:val="24"/>
          <w:szCs w:val="24"/>
          <w:lang w:val="en-US"/>
        </w:rPr>
        <w:t>Fagotten</w:t>
      </w:r>
      <w:proofErr w:type="spellEnd"/>
      <w:r w:rsidRPr="005A3DBD">
        <w:rPr>
          <w:i/>
          <w:iCs/>
          <w:sz w:val="24"/>
          <w:szCs w:val="24"/>
          <w:lang w:val="en-US"/>
        </w:rPr>
        <w:t xml:space="preserve">, </w:t>
      </w:r>
      <w:proofErr w:type="spellStart"/>
      <w:r w:rsidRPr="005A3DBD">
        <w:rPr>
          <w:i/>
          <w:iCs/>
          <w:sz w:val="24"/>
          <w:szCs w:val="24"/>
          <w:lang w:val="en-US"/>
        </w:rPr>
        <w:t>Fluyten</w:t>
      </w:r>
      <w:proofErr w:type="spellEnd"/>
      <w:r w:rsidRPr="005A3DBD">
        <w:rPr>
          <w:i/>
          <w:iCs/>
          <w:sz w:val="24"/>
          <w:szCs w:val="24"/>
          <w:lang w:val="en-US"/>
        </w:rPr>
        <w:t>,</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roofErr w:type="spellStart"/>
      <w:r w:rsidRPr="005A3DBD">
        <w:rPr>
          <w:i/>
          <w:iCs/>
          <w:sz w:val="24"/>
          <w:szCs w:val="24"/>
          <w:lang w:val="en-US"/>
        </w:rPr>
        <w:t>Hobois</w:t>
      </w:r>
      <w:proofErr w:type="spellEnd"/>
      <w:r w:rsidRPr="005A3DBD">
        <w:rPr>
          <w:i/>
          <w:iCs/>
          <w:sz w:val="24"/>
          <w:szCs w:val="24"/>
          <w:lang w:val="en-US"/>
        </w:rPr>
        <w:t xml:space="preserve">, </w:t>
      </w:r>
      <w:proofErr w:type="spellStart"/>
      <w:r w:rsidRPr="005A3DBD">
        <w:rPr>
          <w:i/>
          <w:iCs/>
          <w:sz w:val="24"/>
          <w:szCs w:val="24"/>
          <w:lang w:val="en-US"/>
        </w:rPr>
        <w:t>Schalmeyen</w:t>
      </w:r>
      <w:proofErr w:type="spellEnd"/>
      <w:r w:rsidRPr="005A3DBD">
        <w:rPr>
          <w:i/>
          <w:iCs/>
          <w:sz w:val="24"/>
          <w:szCs w:val="24"/>
          <w:lang w:val="en-US"/>
        </w:rPr>
        <w:t xml:space="preserve"> ..., </w:t>
      </w:r>
      <w:proofErr w:type="spellStart"/>
      <w:r w:rsidRPr="005A3DBD">
        <w:rPr>
          <w:i/>
          <w:iCs/>
          <w:sz w:val="24"/>
          <w:szCs w:val="24"/>
          <w:lang w:val="en-US"/>
        </w:rPr>
        <w:t>alle</w:t>
      </w:r>
      <w:proofErr w:type="spellEnd"/>
      <w:r w:rsidRPr="005A3DBD">
        <w:rPr>
          <w:i/>
          <w:iCs/>
          <w:sz w:val="24"/>
          <w:szCs w:val="24"/>
          <w:lang w:val="en-US"/>
        </w:rPr>
        <w:t xml:space="preserve"> </w:t>
      </w:r>
      <w:proofErr w:type="spellStart"/>
      <w:r w:rsidRPr="005A3DBD">
        <w:rPr>
          <w:i/>
          <w:iCs/>
          <w:sz w:val="24"/>
          <w:szCs w:val="24"/>
          <w:lang w:val="en-US"/>
        </w:rPr>
        <w:t>nagelaten</w:t>
      </w:r>
      <w:proofErr w:type="spellEnd"/>
      <w:r w:rsidRPr="005A3DBD">
        <w:rPr>
          <w:i/>
          <w:iCs/>
          <w:sz w:val="24"/>
          <w:szCs w:val="24"/>
          <w:lang w:val="en-US"/>
        </w:rPr>
        <w:t xml:space="preserve"> door den </w:t>
      </w:r>
      <w:proofErr w:type="spellStart"/>
      <w:r w:rsidRPr="005A3DBD">
        <w:rPr>
          <w:i/>
          <w:iCs/>
          <w:sz w:val="24"/>
          <w:szCs w:val="24"/>
          <w:lang w:val="en-US"/>
        </w:rPr>
        <w:t>Heer</w:t>
      </w:r>
      <w:proofErr w:type="spellEnd"/>
      <w:r w:rsidRPr="005A3DBD">
        <w:rPr>
          <w:i/>
          <w:iCs/>
          <w:sz w:val="24"/>
          <w:szCs w:val="24"/>
          <w:lang w:val="en-US"/>
        </w:rPr>
        <w:t xml:space="preserve"> Nicolas </w:t>
      </w:r>
      <w:proofErr w:type="spellStart"/>
      <w:r w:rsidRPr="005A3DBD">
        <w:rPr>
          <w:i/>
          <w:iCs/>
          <w:sz w:val="24"/>
          <w:szCs w:val="24"/>
          <w:lang w:val="en-US"/>
        </w:rPr>
        <w:t>Selhof</w:t>
      </w:r>
      <w:proofErr w:type="spellEnd"/>
      <w:r w:rsidRPr="005A3DBD">
        <w:rPr>
          <w:i/>
          <w:iCs/>
          <w:sz w:val="24"/>
          <w:szCs w:val="24"/>
          <w:lang w:val="en-US"/>
        </w:rPr>
        <w:t xml:space="preserve">, </w:t>
      </w:r>
      <w:proofErr w:type="spellStart"/>
      <w:r w:rsidRPr="005A3DBD">
        <w:rPr>
          <w:i/>
          <w:iCs/>
          <w:sz w:val="24"/>
          <w:szCs w:val="24"/>
          <w:lang w:val="en-US"/>
        </w:rPr>
        <w:t>Boekverkooper</w:t>
      </w:r>
      <w:proofErr w:type="spellEnd"/>
      <w:r w:rsidRPr="005A3DBD">
        <w:rPr>
          <w:i/>
          <w:iCs/>
          <w:sz w:val="24"/>
          <w:szCs w:val="24"/>
          <w:lang w:val="en-US"/>
        </w:rPr>
        <w:t xml:space="preserve"> ... (on May 30, 1759, </w:t>
      </w:r>
      <w:r w:rsidRPr="005A3DBD">
        <w:rPr>
          <w:sz w:val="24"/>
          <w:szCs w:val="24"/>
          <w:lang w:val="en-US"/>
        </w:rPr>
        <w:t xml:space="preserve">... the widow of </w:t>
      </w:r>
      <w:proofErr w:type="spellStart"/>
      <w:r w:rsidRPr="005A3DBD">
        <w:rPr>
          <w:sz w:val="24"/>
          <w:szCs w:val="24"/>
          <w:lang w:val="en-US"/>
        </w:rPr>
        <w:t>Adriaan</w:t>
      </w:r>
      <w:proofErr w:type="spellEnd"/>
      <w:r w:rsidRPr="005A3DBD">
        <w:rPr>
          <w:sz w:val="24"/>
          <w:szCs w:val="24"/>
          <w:lang w:val="en-US"/>
        </w:rPr>
        <w:t xml:space="preserve"> </w:t>
      </w:r>
      <w:proofErr w:type="spellStart"/>
      <w:r w:rsidRPr="005A3DBD">
        <w:rPr>
          <w:sz w:val="24"/>
          <w:szCs w:val="24"/>
          <w:lang w:val="en-US"/>
        </w:rPr>
        <w:t>Moetjens</w:t>
      </w:r>
      <w:proofErr w:type="spellEnd"/>
      <w:r w:rsidRPr="005A3DBD">
        <w:rPr>
          <w:sz w:val="24"/>
          <w:szCs w:val="24"/>
          <w:lang w:val="en-US"/>
        </w:rPr>
        <w:t xml:space="preserve">, bookseller at The Hague, will offer for public sale a large consignment of diverse handsome and costly instruments (including harpsichords by Johannes </w:t>
      </w:r>
      <w:proofErr w:type="spellStart"/>
      <w:r w:rsidRPr="005A3DBD">
        <w:rPr>
          <w:sz w:val="24"/>
          <w:szCs w:val="24"/>
          <w:lang w:val="en-US"/>
        </w:rPr>
        <w:t>Couchet</w:t>
      </w:r>
      <w:proofErr w:type="spellEnd"/>
      <w:r w:rsidRPr="005A3DBD">
        <w:rPr>
          <w:sz w:val="24"/>
          <w:szCs w:val="24"/>
          <w:lang w:val="en-US"/>
        </w:rPr>
        <w:t xml:space="preserve"> and Andreas </w:t>
      </w:r>
      <w:proofErr w:type="spellStart"/>
      <w:r w:rsidRPr="005A3DBD">
        <w:rPr>
          <w:sz w:val="24"/>
          <w:szCs w:val="24"/>
          <w:lang w:val="en-US"/>
        </w:rPr>
        <w:t>Ruckers</w:t>
      </w:r>
      <w:proofErr w:type="spellEnd"/>
      <w:r w:rsidRPr="005A3DBD">
        <w:rPr>
          <w:sz w:val="24"/>
          <w:szCs w:val="24"/>
          <w:lang w:val="en-US"/>
        </w:rPr>
        <w:t xml:space="preserve">), bassoons, flutes, oboes, </w:t>
      </w:r>
      <w:proofErr w:type="spellStart"/>
      <w:r w:rsidRPr="005A3DBD">
        <w:rPr>
          <w:sz w:val="24"/>
          <w:szCs w:val="24"/>
          <w:lang w:val="en-US"/>
        </w:rPr>
        <w:t>shawms</w:t>
      </w:r>
      <w:proofErr w:type="spellEnd"/>
      <w:r w:rsidRPr="005A3DBD">
        <w:rPr>
          <w:sz w:val="24"/>
          <w:szCs w:val="24"/>
          <w:lang w:val="en-US"/>
        </w:rPr>
        <w:t xml:space="preserve">, all from the estate of Nicolas </w:t>
      </w:r>
      <w:proofErr w:type="spellStart"/>
      <w:r w:rsidRPr="005A3DBD">
        <w:rPr>
          <w:sz w:val="24"/>
          <w:szCs w:val="24"/>
          <w:lang w:val="en-US"/>
        </w:rPr>
        <w:t>Selhof</w:t>
      </w:r>
      <w:proofErr w:type="spellEnd"/>
      <w:r w:rsidRPr="005A3DBD">
        <w:rPr>
          <w:sz w:val="24"/>
          <w:szCs w:val="24"/>
          <w:lang w:val="en-US"/>
        </w:rPr>
        <w:t>, bookseller).</w:t>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In 1771 Jacob Wilhelm </w:t>
      </w:r>
      <w:proofErr w:type="spellStart"/>
      <w:r w:rsidRPr="005A3DBD">
        <w:rPr>
          <w:sz w:val="24"/>
          <w:szCs w:val="24"/>
          <w:lang w:val="en-US"/>
        </w:rPr>
        <w:t>Lustig</w:t>
      </w:r>
      <w:proofErr w:type="spellEnd"/>
      <w:r w:rsidRPr="005A3DBD">
        <w:rPr>
          <w:sz w:val="24"/>
          <w:szCs w:val="24"/>
          <w:lang w:val="en-US"/>
        </w:rPr>
        <w:t xml:space="preserve"> had (in his </w:t>
      </w:r>
      <w:proofErr w:type="spellStart"/>
      <w:r w:rsidRPr="005A3DBD">
        <w:rPr>
          <w:i/>
          <w:iCs/>
          <w:sz w:val="24"/>
          <w:szCs w:val="24"/>
          <w:lang w:val="en-US"/>
        </w:rPr>
        <w:t>Inleiding</w:t>
      </w:r>
      <w:proofErr w:type="spellEnd"/>
      <w:r w:rsidRPr="005A3DBD">
        <w:rPr>
          <w:i/>
          <w:iCs/>
          <w:sz w:val="24"/>
          <w:szCs w:val="24"/>
          <w:lang w:val="en-US"/>
        </w:rPr>
        <w:t xml:space="preserve"> tot de </w:t>
      </w:r>
      <w:proofErr w:type="spellStart"/>
      <w:r w:rsidRPr="005A3DBD">
        <w:rPr>
          <w:i/>
          <w:iCs/>
          <w:sz w:val="24"/>
          <w:szCs w:val="24"/>
          <w:lang w:val="en-US"/>
        </w:rPr>
        <w:t>muziekkunde</w:t>
      </w:r>
      <w:proofErr w:type="spellEnd"/>
      <w:r w:rsidRPr="005A3DBD">
        <w:rPr>
          <w:sz w:val="24"/>
          <w:szCs w:val="24"/>
          <w:lang w:val="en-US"/>
        </w:rPr>
        <w:t>) the following to say about the bas</w:t>
      </w:r>
      <w:r w:rsidRPr="005A3DBD">
        <w:rPr>
          <w:sz w:val="24"/>
          <w:szCs w:val="24"/>
          <w:lang w:val="en-US"/>
        </w:rPr>
        <w:softHyphen/>
        <w:t>soon:</w:t>
      </w:r>
      <w:r w:rsidRPr="005A3DBD">
        <w:rPr>
          <w:i/>
          <w:iCs/>
          <w:sz w:val="24"/>
          <w:szCs w:val="24"/>
          <w:lang w:val="en-US"/>
        </w:rPr>
        <w:t xml:space="preserve"> </w:t>
      </w:r>
      <w:proofErr w:type="spellStart"/>
      <w:r w:rsidRPr="005A3DBD">
        <w:rPr>
          <w:i/>
          <w:iCs/>
          <w:sz w:val="24"/>
          <w:szCs w:val="24"/>
          <w:lang w:val="en-US"/>
        </w:rPr>
        <w:t>Basson</w:t>
      </w:r>
      <w:proofErr w:type="spellEnd"/>
      <w:r w:rsidRPr="005A3DBD">
        <w:rPr>
          <w:i/>
          <w:iCs/>
          <w:sz w:val="24"/>
          <w:szCs w:val="24"/>
          <w:lang w:val="en-US"/>
        </w:rPr>
        <w:t xml:space="preserve"> (</w:t>
      </w:r>
      <w:proofErr w:type="spellStart"/>
      <w:r w:rsidRPr="005A3DBD">
        <w:rPr>
          <w:i/>
          <w:iCs/>
          <w:sz w:val="24"/>
          <w:szCs w:val="24"/>
          <w:lang w:val="en-US"/>
        </w:rPr>
        <w:t>Dulcian</w:t>
      </w:r>
      <w:proofErr w:type="spellEnd"/>
      <w:r w:rsidRPr="005A3DBD">
        <w:rPr>
          <w:i/>
          <w:iCs/>
          <w:sz w:val="24"/>
          <w:szCs w:val="24"/>
          <w:lang w:val="en-US"/>
        </w:rPr>
        <w:t xml:space="preserve"> of </w:t>
      </w:r>
      <w:proofErr w:type="spellStart"/>
      <w:r w:rsidRPr="005A3DBD">
        <w:rPr>
          <w:i/>
          <w:iCs/>
          <w:sz w:val="24"/>
          <w:szCs w:val="24"/>
          <w:lang w:val="en-US"/>
        </w:rPr>
        <w:t>Fagotto</w:t>
      </w:r>
      <w:proofErr w:type="spellEnd"/>
      <w:r w:rsidRPr="005A3DBD">
        <w:rPr>
          <w:i/>
          <w:iCs/>
          <w:sz w:val="24"/>
          <w:szCs w:val="24"/>
          <w:lang w:val="en-US"/>
        </w:rPr>
        <w:t xml:space="preserve">), </w:t>
      </w:r>
      <w:proofErr w:type="spellStart"/>
      <w:r w:rsidRPr="005A3DBD">
        <w:rPr>
          <w:i/>
          <w:iCs/>
          <w:sz w:val="24"/>
          <w:szCs w:val="24"/>
          <w:lang w:val="en-US"/>
        </w:rPr>
        <w:t>gaande</w:t>
      </w:r>
      <w:proofErr w:type="spellEnd"/>
      <w:r w:rsidRPr="005A3DBD">
        <w:rPr>
          <w:i/>
          <w:iCs/>
          <w:sz w:val="24"/>
          <w:szCs w:val="24"/>
          <w:lang w:val="en-US"/>
        </w:rPr>
        <w:t xml:space="preserve"> van C </w:t>
      </w:r>
      <w:proofErr w:type="spellStart"/>
      <w:r w:rsidRPr="005A3DBD">
        <w:rPr>
          <w:i/>
          <w:iCs/>
          <w:sz w:val="24"/>
          <w:szCs w:val="24"/>
          <w:lang w:val="en-US"/>
        </w:rPr>
        <w:t>tot</w:t>
      </w:r>
      <w:proofErr w:type="spellEnd"/>
      <w:r w:rsidRPr="005A3DBD">
        <w:rPr>
          <w:i/>
          <w:iCs/>
          <w:sz w:val="24"/>
          <w:szCs w:val="24"/>
          <w:lang w:val="en-US"/>
        </w:rPr>
        <w:t xml:space="preserve"> g1, </w:t>
      </w:r>
      <w:proofErr w:type="spellStart"/>
      <w:r w:rsidRPr="005A3DBD">
        <w:rPr>
          <w:i/>
          <w:iCs/>
          <w:sz w:val="24"/>
          <w:szCs w:val="24"/>
          <w:lang w:val="en-US"/>
        </w:rPr>
        <w:t>zelfs</w:t>
      </w:r>
      <w:proofErr w:type="spellEnd"/>
      <w:r w:rsidRPr="005A3DBD">
        <w:rPr>
          <w:i/>
          <w:iCs/>
          <w:sz w:val="24"/>
          <w:szCs w:val="24"/>
          <w:lang w:val="en-US"/>
        </w:rPr>
        <w:t xml:space="preserve"> tot contra </w:t>
      </w:r>
      <w:proofErr w:type="gramStart"/>
      <w:r w:rsidRPr="005A3DBD">
        <w:rPr>
          <w:i/>
          <w:iCs/>
          <w:sz w:val="24"/>
          <w:szCs w:val="24"/>
          <w:lang w:val="en-US"/>
        </w:rPr>
        <w:t>A, ... ...</w:t>
      </w:r>
      <w:proofErr w:type="gramEnd"/>
      <w:r w:rsidRPr="005A3DBD">
        <w:rPr>
          <w:i/>
          <w:iCs/>
          <w:sz w:val="24"/>
          <w:szCs w:val="24"/>
          <w:lang w:val="en-US"/>
        </w:rPr>
        <w:t xml:space="preserve"> tot </w:t>
      </w:r>
      <w:proofErr w:type="spellStart"/>
      <w:r w:rsidRPr="005A3DBD">
        <w:rPr>
          <w:i/>
          <w:iCs/>
          <w:sz w:val="24"/>
          <w:szCs w:val="24"/>
          <w:lang w:val="en-US"/>
        </w:rPr>
        <w:t>concerteerende</w:t>
      </w:r>
      <w:proofErr w:type="spellEnd"/>
      <w:r w:rsidRPr="005A3DBD">
        <w:rPr>
          <w:i/>
          <w:iCs/>
          <w:sz w:val="24"/>
          <w:szCs w:val="24"/>
          <w:lang w:val="en-US"/>
        </w:rPr>
        <w:t xml:space="preserve"> </w:t>
      </w:r>
      <w:proofErr w:type="spellStart"/>
      <w:r w:rsidRPr="005A3DBD">
        <w:rPr>
          <w:i/>
          <w:iCs/>
          <w:sz w:val="24"/>
          <w:szCs w:val="24"/>
          <w:lang w:val="en-US"/>
        </w:rPr>
        <w:t>stukken</w:t>
      </w:r>
      <w:proofErr w:type="spellEnd"/>
      <w:r w:rsidRPr="005A3DBD">
        <w:rPr>
          <w:i/>
          <w:iCs/>
          <w:sz w:val="24"/>
          <w:szCs w:val="24"/>
          <w:lang w:val="en-US"/>
        </w:rPr>
        <w:t xml:space="preserve"> </w:t>
      </w:r>
      <w:proofErr w:type="spellStart"/>
      <w:r w:rsidRPr="005A3DBD">
        <w:rPr>
          <w:i/>
          <w:iCs/>
          <w:sz w:val="24"/>
          <w:szCs w:val="24"/>
          <w:lang w:val="en-US"/>
        </w:rPr>
        <w:t>kunnen</w:t>
      </w:r>
      <w:proofErr w:type="spellEnd"/>
      <w:r w:rsidRPr="005A3DBD">
        <w:rPr>
          <w:i/>
          <w:iCs/>
          <w:sz w:val="24"/>
          <w:szCs w:val="24"/>
          <w:lang w:val="en-US"/>
        </w:rPr>
        <w:t xml:space="preserve"> </w:t>
      </w:r>
      <w:proofErr w:type="spellStart"/>
      <w:r w:rsidRPr="005A3DBD">
        <w:rPr>
          <w:i/>
          <w:iCs/>
          <w:sz w:val="24"/>
          <w:szCs w:val="24"/>
          <w:lang w:val="en-US"/>
        </w:rPr>
        <w:t>dienen</w:t>
      </w:r>
      <w:proofErr w:type="spellEnd"/>
      <w:r w:rsidRPr="005A3DBD">
        <w:rPr>
          <w:i/>
          <w:iCs/>
          <w:sz w:val="24"/>
          <w:szCs w:val="24"/>
          <w:lang w:val="en-US"/>
        </w:rPr>
        <w:t xml:space="preserve"> </w:t>
      </w:r>
      <w:r w:rsidRPr="005A3DBD">
        <w:rPr>
          <w:sz w:val="24"/>
          <w:szCs w:val="24"/>
          <w:lang w:val="en-US"/>
        </w:rPr>
        <w:t>(</w:t>
      </w:r>
      <w:proofErr w:type="spellStart"/>
      <w:r w:rsidRPr="005A3DBD">
        <w:rPr>
          <w:sz w:val="24"/>
          <w:szCs w:val="24"/>
          <w:lang w:val="en-US"/>
        </w:rPr>
        <w:t>basson</w:t>
      </w:r>
      <w:proofErr w:type="spellEnd"/>
      <w:r w:rsidRPr="005A3DBD">
        <w:rPr>
          <w:sz w:val="24"/>
          <w:szCs w:val="24"/>
          <w:lang w:val="en-US"/>
        </w:rPr>
        <w:t xml:space="preserve">, </w:t>
      </w:r>
      <w:proofErr w:type="spellStart"/>
      <w:r w:rsidRPr="005A3DBD">
        <w:rPr>
          <w:sz w:val="24"/>
          <w:szCs w:val="24"/>
          <w:lang w:val="en-US"/>
        </w:rPr>
        <w:t>dulcian</w:t>
      </w:r>
      <w:proofErr w:type="spellEnd"/>
      <w:r w:rsidRPr="005A3DBD">
        <w:rPr>
          <w:sz w:val="24"/>
          <w:szCs w:val="24"/>
          <w:lang w:val="en-US"/>
        </w:rPr>
        <w:t xml:space="preserve"> ore </w:t>
      </w:r>
      <w:proofErr w:type="spellStart"/>
      <w:r w:rsidRPr="005A3DBD">
        <w:rPr>
          <w:sz w:val="24"/>
          <w:szCs w:val="24"/>
          <w:lang w:val="en-US"/>
        </w:rPr>
        <w:t>fagotto</w:t>
      </w:r>
      <w:proofErr w:type="spellEnd"/>
      <w:r w:rsidRPr="005A3DBD">
        <w:rPr>
          <w:sz w:val="24"/>
          <w:szCs w:val="24"/>
          <w:lang w:val="en-US"/>
        </w:rPr>
        <w:t xml:space="preserve">, compass from C to g1 and even to A1, suitable ... ... also for </w:t>
      </w:r>
      <w:proofErr w:type="spellStart"/>
      <w:r w:rsidRPr="005A3DBD">
        <w:rPr>
          <w:sz w:val="24"/>
          <w:szCs w:val="24"/>
          <w:lang w:val="en-US"/>
        </w:rPr>
        <w:t>concertante</w:t>
      </w:r>
      <w:proofErr w:type="spellEnd"/>
      <w:r w:rsidRPr="005A3DBD">
        <w:rPr>
          <w:sz w:val="24"/>
          <w:szCs w:val="24"/>
          <w:lang w:val="en-US"/>
        </w:rPr>
        <w:t xml:space="preserve"> works. </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The compass specified by </w:t>
      </w:r>
      <w:proofErr w:type="spellStart"/>
      <w:r w:rsidRPr="005A3DBD">
        <w:rPr>
          <w:sz w:val="24"/>
          <w:szCs w:val="24"/>
          <w:lang w:val="en-US"/>
        </w:rPr>
        <w:t>Lustig</w:t>
      </w:r>
      <w:proofErr w:type="spellEnd"/>
      <w:r w:rsidRPr="005A3DBD">
        <w:rPr>
          <w:sz w:val="24"/>
          <w:szCs w:val="24"/>
          <w:lang w:val="en-US"/>
        </w:rPr>
        <w:t xml:space="preserve"> corresponds with what in 1786 the unnamed author of the</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Pr>
          <w:sz w:val="24"/>
          <w:szCs w:val="24"/>
        </w:rPr>
        <w:t xml:space="preserve">treatise entitled </w:t>
      </w:r>
      <w:r>
        <w:rPr>
          <w:i/>
          <w:iCs/>
          <w:sz w:val="24"/>
          <w:szCs w:val="24"/>
        </w:rPr>
        <w:t xml:space="preserve">Verhandeling over de muziek </w:t>
      </w:r>
      <w:r>
        <w:rPr>
          <w:sz w:val="24"/>
          <w:szCs w:val="24"/>
        </w:rPr>
        <w:t xml:space="preserve">(Anon. 1786) wrote. </w:t>
      </w:r>
      <w:r w:rsidRPr="005A3DBD">
        <w:rPr>
          <w:sz w:val="24"/>
          <w:szCs w:val="24"/>
          <w:lang w:val="en-US"/>
        </w:rPr>
        <w:t>On page 302 we read:</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roofErr w:type="spellStart"/>
      <w:r w:rsidRPr="005A3DBD">
        <w:rPr>
          <w:i/>
          <w:iCs/>
          <w:sz w:val="24"/>
          <w:szCs w:val="24"/>
          <w:lang w:val="en-US"/>
        </w:rPr>
        <w:t>Fagotto</w:t>
      </w:r>
      <w:proofErr w:type="spellEnd"/>
      <w:r w:rsidRPr="005A3DBD">
        <w:rPr>
          <w:i/>
          <w:iCs/>
          <w:sz w:val="24"/>
          <w:szCs w:val="24"/>
          <w:lang w:val="en-US"/>
        </w:rPr>
        <w:t xml:space="preserve">, </w:t>
      </w:r>
      <w:proofErr w:type="spellStart"/>
      <w:r w:rsidRPr="005A3DBD">
        <w:rPr>
          <w:i/>
          <w:iCs/>
          <w:sz w:val="24"/>
          <w:szCs w:val="24"/>
          <w:lang w:val="en-US"/>
        </w:rPr>
        <w:t>Basson</w:t>
      </w:r>
      <w:proofErr w:type="spellEnd"/>
      <w:r w:rsidRPr="005A3DBD">
        <w:rPr>
          <w:i/>
          <w:iCs/>
          <w:sz w:val="24"/>
          <w:szCs w:val="24"/>
          <w:lang w:val="en-US"/>
        </w:rPr>
        <w:t xml:space="preserve">: </w:t>
      </w:r>
      <w:proofErr w:type="spellStart"/>
      <w:r w:rsidRPr="005A3DBD">
        <w:rPr>
          <w:i/>
          <w:iCs/>
          <w:sz w:val="24"/>
          <w:szCs w:val="24"/>
          <w:lang w:val="en-US"/>
        </w:rPr>
        <w:t>blaesinstrument</w:t>
      </w:r>
      <w:proofErr w:type="spellEnd"/>
      <w:r w:rsidRPr="005A3DBD">
        <w:rPr>
          <w:i/>
          <w:iCs/>
          <w:sz w:val="24"/>
          <w:szCs w:val="24"/>
          <w:lang w:val="en-US"/>
        </w:rPr>
        <w:t xml:space="preserve">, </w:t>
      </w:r>
      <w:proofErr w:type="spellStart"/>
      <w:r w:rsidRPr="005A3DBD">
        <w:rPr>
          <w:i/>
          <w:iCs/>
          <w:sz w:val="24"/>
          <w:szCs w:val="24"/>
          <w:lang w:val="en-US"/>
        </w:rPr>
        <w:t>daer</w:t>
      </w:r>
      <w:proofErr w:type="spellEnd"/>
      <w:r w:rsidRPr="005A3DBD">
        <w:rPr>
          <w:i/>
          <w:iCs/>
          <w:sz w:val="24"/>
          <w:szCs w:val="24"/>
          <w:lang w:val="en-US"/>
        </w:rPr>
        <w:t xml:space="preserve"> met </w:t>
      </w:r>
      <w:proofErr w:type="spellStart"/>
      <w:r w:rsidRPr="005A3DBD">
        <w:rPr>
          <w:i/>
          <w:iCs/>
          <w:sz w:val="24"/>
          <w:szCs w:val="24"/>
          <w:lang w:val="en-US"/>
        </w:rPr>
        <w:t>een</w:t>
      </w:r>
      <w:proofErr w:type="spellEnd"/>
      <w:r w:rsidRPr="005A3DBD">
        <w:rPr>
          <w:i/>
          <w:iCs/>
          <w:sz w:val="24"/>
          <w:szCs w:val="24"/>
          <w:lang w:val="en-US"/>
        </w:rPr>
        <w:t xml:space="preserve"> </w:t>
      </w:r>
      <w:proofErr w:type="spellStart"/>
      <w:r w:rsidRPr="005A3DBD">
        <w:rPr>
          <w:i/>
          <w:iCs/>
          <w:sz w:val="24"/>
          <w:szCs w:val="24"/>
          <w:lang w:val="en-US"/>
        </w:rPr>
        <w:t>rietje</w:t>
      </w:r>
      <w:proofErr w:type="spellEnd"/>
      <w:r w:rsidRPr="005A3DBD">
        <w:rPr>
          <w:i/>
          <w:iCs/>
          <w:sz w:val="24"/>
          <w:szCs w:val="24"/>
          <w:lang w:val="en-US"/>
        </w:rPr>
        <w:t xml:space="preserve"> de </w:t>
      </w:r>
      <w:proofErr w:type="spellStart"/>
      <w:r w:rsidRPr="005A3DBD">
        <w:rPr>
          <w:i/>
          <w:iCs/>
          <w:sz w:val="24"/>
          <w:szCs w:val="24"/>
          <w:lang w:val="en-US"/>
        </w:rPr>
        <w:t>grontstem</w:t>
      </w:r>
      <w:proofErr w:type="spellEnd"/>
      <w:r w:rsidRPr="005A3DBD">
        <w:rPr>
          <w:i/>
          <w:iCs/>
          <w:sz w:val="24"/>
          <w:szCs w:val="24"/>
          <w:lang w:val="en-US"/>
        </w:rPr>
        <w:t xml:space="preserve"> of bas </w:t>
      </w:r>
      <w:proofErr w:type="spellStart"/>
      <w:r w:rsidRPr="005A3DBD">
        <w:rPr>
          <w:i/>
          <w:iCs/>
          <w:sz w:val="24"/>
          <w:szCs w:val="24"/>
          <w:lang w:val="en-US"/>
        </w:rPr>
        <w:t>voor</w:t>
      </w:r>
      <w:proofErr w:type="spellEnd"/>
      <w:r w:rsidRPr="005A3DBD">
        <w:rPr>
          <w:i/>
          <w:iCs/>
          <w:sz w:val="24"/>
          <w:szCs w:val="24"/>
          <w:lang w:val="en-US"/>
        </w:rPr>
        <w:t xml:space="preserve"> de </w:t>
      </w:r>
      <w:proofErr w:type="spellStart"/>
      <w:r w:rsidRPr="005A3DBD">
        <w:rPr>
          <w:i/>
          <w:iCs/>
          <w:sz w:val="24"/>
          <w:szCs w:val="24"/>
          <w:lang w:val="en-US"/>
        </w:rPr>
        <w:t>haut</w:t>
      </w:r>
      <w:r w:rsidRPr="005A3DBD">
        <w:rPr>
          <w:i/>
          <w:iCs/>
          <w:sz w:val="24"/>
          <w:szCs w:val="24"/>
          <w:lang w:val="en-US"/>
        </w:rPr>
        <w:softHyphen/>
        <w:t>bois</w:t>
      </w:r>
      <w:proofErr w:type="spellEnd"/>
      <w:r w:rsidRPr="005A3DBD">
        <w:rPr>
          <w:i/>
          <w:iCs/>
          <w:sz w:val="24"/>
          <w:szCs w:val="24"/>
          <w:lang w:val="en-US"/>
        </w:rPr>
        <w:t xml:space="preserve"> op </w:t>
      </w:r>
      <w:proofErr w:type="spellStart"/>
      <w:r w:rsidRPr="005A3DBD">
        <w:rPr>
          <w:i/>
          <w:iCs/>
          <w:sz w:val="24"/>
          <w:szCs w:val="24"/>
          <w:lang w:val="en-US"/>
        </w:rPr>
        <w:t>wordt</w:t>
      </w:r>
      <w:proofErr w:type="spellEnd"/>
      <w:r w:rsidRPr="005A3DBD">
        <w:rPr>
          <w:i/>
          <w:iCs/>
          <w:sz w:val="24"/>
          <w:szCs w:val="24"/>
          <w:lang w:val="en-US"/>
        </w:rPr>
        <w:t xml:space="preserve"> </w:t>
      </w:r>
      <w:proofErr w:type="spellStart"/>
      <w:r w:rsidRPr="005A3DBD">
        <w:rPr>
          <w:i/>
          <w:iCs/>
          <w:sz w:val="24"/>
          <w:szCs w:val="24"/>
          <w:lang w:val="en-US"/>
        </w:rPr>
        <w:t>gespeeld</w:t>
      </w:r>
      <w:proofErr w:type="spellEnd"/>
      <w:r w:rsidRPr="005A3DBD">
        <w:rPr>
          <w:i/>
          <w:iCs/>
          <w:sz w:val="24"/>
          <w:szCs w:val="24"/>
          <w:lang w:val="en-US"/>
        </w:rPr>
        <w:t xml:space="preserve">, </w:t>
      </w:r>
      <w:proofErr w:type="spellStart"/>
      <w:r w:rsidRPr="005A3DBD">
        <w:rPr>
          <w:i/>
          <w:iCs/>
          <w:sz w:val="24"/>
          <w:szCs w:val="24"/>
          <w:lang w:val="en-US"/>
        </w:rPr>
        <w:t>deszelfs</w:t>
      </w:r>
      <w:proofErr w:type="spellEnd"/>
      <w:r w:rsidRPr="005A3DBD">
        <w:rPr>
          <w:i/>
          <w:iCs/>
          <w:sz w:val="24"/>
          <w:szCs w:val="24"/>
          <w:lang w:val="en-US"/>
        </w:rPr>
        <w:t xml:space="preserve"> </w:t>
      </w:r>
      <w:proofErr w:type="spellStart"/>
      <w:r w:rsidRPr="005A3DBD">
        <w:rPr>
          <w:i/>
          <w:iCs/>
          <w:sz w:val="24"/>
          <w:szCs w:val="24"/>
          <w:lang w:val="en-US"/>
        </w:rPr>
        <w:t>laegste</w:t>
      </w:r>
      <w:proofErr w:type="spellEnd"/>
      <w:r w:rsidRPr="005A3DBD">
        <w:rPr>
          <w:i/>
          <w:iCs/>
          <w:sz w:val="24"/>
          <w:szCs w:val="24"/>
          <w:lang w:val="en-US"/>
        </w:rPr>
        <w:t xml:space="preserve"> </w:t>
      </w:r>
      <w:proofErr w:type="spellStart"/>
      <w:r w:rsidRPr="005A3DBD">
        <w:rPr>
          <w:i/>
          <w:iCs/>
          <w:sz w:val="24"/>
          <w:szCs w:val="24"/>
          <w:lang w:val="en-US"/>
        </w:rPr>
        <w:t>klank</w:t>
      </w:r>
      <w:proofErr w:type="spellEnd"/>
      <w:r w:rsidRPr="005A3DBD">
        <w:rPr>
          <w:i/>
          <w:iCs/>
          <w:sz w:val="24"/>
          <w:szCs w:val="24"/>
          <w:lang w:val="en-US"/>
        </w:rPr>
        <w:t xml:space="preserve"> is B, </w:t>
      </w:r>
      <w:proofErr w:type="spellStart"/>
      <w:r w:rsidRPr="005A3DBD">
        <w:rPr>
          <w:i/>
          <w:iCs/>
          <w:sz w:val="24"/>
          <w:szCs w:val="24"/>
          <w:lang w:val="en-US"/>
        </w:rPr>
        <w:t>doch</w:t>
      </w:r>
      <w:proofErr w:type="spellEnd"/>
      <w:r w:rsidRPr="005A3DBD">
        <w:rPr>
          <w:i/>
          <w:iCs/>
          <w:sz w:val="24"/>
          <w:szCs w:val="24"/>
          <w:lang w:val="en-US"/>
        </w:rPr>
        <w:t xml:space="preserve"> door </w:t>
      </w:r>
      <w:proofErr w:type="spellStart"/>
      <w:r w:rsidRPr="005A3DBD">
        <w:rPr>
          <w:i/>
          <w:iCs/>
          <w:sz w:val="24"/>
          <w:szCs w:val="24"/>
          <w:lang w:val="en-US"/>
        </w:rPr>
        <w:t>zacht</w:t>
      </w:r>
      <w:proofErr w:type="spellEnd"/>
      <w:r w:rsidRPr="005A3DBD">
        <w:rPr>
          <w:i/>
          <w:iCs/>
          <w:sz w:val="24"/>
          <w:szCs w:val="24"/>
          <w:lang w:val="en-US"/>
        </w:rPr>
        <w:t xml:space="preserve"> </w:t>
      </w:r>
      <w:proofErr w:type="spellStart"/>
      <w:r w:rsidRPr="005A3DBD">
        <w:rPr>
          <w:i/>
          <w:iCs/>
          <w:sz w:val="24"/>
          <w:szCs w:val="24"/>
          <w:lang w:val="en-US"/>
        </w:rPr>
        <w:t>blaezen</w:t>
      </w:r>
      <w:proofErr w:type="spellEnd"/>
      <w:r w:rsidRPr="005A3DBD">
        <w:rPr>
          <w:i/>
          <w:iCs/>
          <w:sz w:val="24"/>
          <w:szCs w:val="24"/>
          <w:lang w:val="en-US"/>
        </w:rPr>
        <w:t xml:space="preserve"> </w:t>
      </w:r>
      <w:proofErr w:type="spellStart"/>
      <w:r w:rsidRPr="005A3DBD">
        <w:rPr>
          <w:i/>
          <w:iCs/>
          <w:sz w:val="24"/>
          <w:szCs w:val="24"/>
          <w:lang w:val="en-US"/>
        </w:rPr>
        <w:t>gaen</w:t>
      </w:r>
      <w:proofErr w:type="spellEnd"/>
      <w:r w:rsidRPr="005A3DBD">
        <w:rPr>
          <w:i/>
          <w:iCs/>
          <w:sz w:val="24"/>
          <w:szCs w:val="24"/>
          <w:lang w:val="en-US"/>
        </w:rPr>
        <w:t xml:space="preserve"> </w:t>
      </w:r>
      <w:proofErr w:type="spellStart"/>
      <w:r w:rsidRPr="005A3DBD">
        <w:rPr>
          <w:i/>
          <w:iCs/>
          <w:sz w:val="24"/>
          <w:szCs w:val="24"/>
          <w:lang w:val="en-US"/>
        </w:rPr>
        <w:t>zommige</w:t>
      </w:r>
      <w:proofErr w:type="spellEnd"/>
      <w:r w:rsidRPr="005A3DBD">
        <w:rPr>
          <w:i/>
          <w:iCs/>
          <w:sz w:val="24"/>
          <w:szCs w:val="24"/>
          <w:lang w:val="en-US"/>
        </w:rPr>
        <w:t xml:space="preserve"> tot A. </w:t>
      </w:r>
      <w:r w:rsidRPr="005A3DBD">
        <w:rPr>
          <w:sz w:val="24"/>
          <w:szCs w:val="24"/>
          <w:lang w:val="en-US"/>
        </w:rPr>
        <w:t>(</w:t>
      </w:r>
      <w:proofErr w:type="spellStart"/>
      <w:r w:rsidRPr="005A3DBD">
        <w:rPr>
          <w:sz w:val="24"/>
          <w:szCs w:val="24"/>
          <w:lang w:val="en-US"/>
        </w:rPr>
        <w:t>Fagotto</w:t>
      </w:r>
      <w:proofErr w:type="spellEnd"/>
      <w:r w:rsidRPr="005A3DBD">
        <w:rPr>
          <w:sz w:val="24"/>
          <w:szCs w:val="24"/>
          <w:lang w:val="en-US"/>
        </w:rPr>
        <w:t xml:space="preserve">, </w:t>
      </w:r>
      <w:proofErr w:type="spellStart"/>
      <w:r w:rsidRPr="005A3DBD">
        <w:rPr>
          <w:sz w:val="24"/>
          <w:szCs w:val="24"/>
          <w:lang w:val="en-US"/>
        </w:rPr>
        <w:t>Basson</w:t>
      </w:r>
      <w:proofErr w:type="spellEnd"/>
      <w:r w:rsidRPr="005A3DBD">
        <w:rPr>
          <w:sz w:val="24"/>
          <w:szCs w:val="24"/>
          <w:lang w:val="en-US"/>
        </w:rPr>
        <w:t>: reed-blown wind instrument on which the bass-line for the oboe is played and whose lowest note is B, although blowing gently will even produce an A on some instru</w:t>
      </w:r>
      <w:r w:rsidRPr="005A3DBD">
        <w:rPr>
          <w:sz w:val="24"/>
          <w:szCs w:val="24"/>
          <w:lang w:val="en-US"/>
        </w:rPr>
        <w:softHyphen/>
        <w:t>ments.).</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lang w:val="en-US"/>
        </w:rPr>
      </w:pPr>
      <w:r w:rsidRPr="005A3DBD">
        <w:rPr>
          <w:sz w:val="24"/>
          <w:szCs w:val="24"/>
          <w:lang w:val="en-US"/>
        </w:rPr>
        <w:t xml:space="preserve">The </w:t>
      </w:r>
      <w:proofErr w:type="spellStart"/>
      <w:r w:rsidRPr="005A3DBD">
        <w:rPr>
          <w:i/>
          <w:iCs/>
          <w:sz w:val="24"/>
          <w:szCs w:val="24"/>
          <w:lang w:val="en-US"/>
        </w:rPr>
        <w:t>Verhandeling</w:t>
      </w:r>
      <w:proofErr w:type="spellEnd"/>
      <w:r w:rsidRPr="005A3DBD">
        <w:rPr>
          <w:i/>
          <w:iCs/>
          <w:sz w:val="24"/>
          <w:szCs w:val="24"/>
          <w:lang w:val="en-US"/>
        </w:rPr>
        <w:t xml:space="preserve"> over de </w:t>
      </w:r>
      <w:proofErr w:type="spellStart"/>
      <w:r w:rsidRPr="005A3DBD">
        <w:rPr>
          <w:i/>
          <w:iCs/>
          <w:sz w:val="24"/>
          <w:szCs w:val="24"/>
          <w:lang w:val="en-US"/>
        </w:rPr>
        <w:t>Muziek</w:t>
      </w:r>
      <w:proofErr w:type="spellEnd"/>
      <w:r w:rsidRPr="005A3DBD">
        <w:rPr>
          <w:i/>
          <w:iCs/>
          <w:sz w:val="24"/>
          <w:szCs w:val="24"/>
          <w:lang w:val="en-US"/>
        </w:rPr>
        <w:t xml:space="preserve"> </w:t>
      </w:r>
      <w:r w:rsidRPr="005A3DBD">
        <w:rPr>
          <w:sz w:val="24"/>
          <w:szCs w:val="24"/>
          <w:lang w:val="en-US"/>
        </w:rPr>
        <w:t xml:space="preserve">goes on to describe the </w:t>
      </w:r>
      <w:proofErr w:type="spellStart"/>
      <w:r w:rsidRPr="005A3DBD">
        <w:rPr>
          <w:i/>
          <w:iCs/>
          <w:sz w:val="24"/>
          <w:szCs w:val="24"/>
          <w:lang w:val="en-US"/>
        </w:rPr>
        <w:t>Dulcino</w:t>
      </w:r>
      <w:proofErr w:type="spellEnd"/>
      <w:r w:rsidRPr="005A3DBD">
        <w:rPr>
          <w:sz w:val="24"/>
          <w:szCs w:val="24"/>
          <w:lang w:val="en-US"/>
        </w:rPr>
        <w:t xml:space="preserve"> briefly:</w:t>
      </w:r>
      <w:r w:rsidRPr="005A3DBD">
        <w:rPr>
          <w:i/>
          <w:iCs/>
          <w:sz w:val="24"/>
          <w:szCs w:val="24"/>
          <w:lang w:val="en-US"/>
        </w:rPr>
        <w:t xml:space="preserve"> Quart fagot, </w:t>
      </w:r>
      <w:proofErr w:type="spellStart"/>
      <w:r w:rsidRPr="005A3DBD">
        <w:rPr>
          <w:i/>
          <w:iCs/>
          <w:sz w:val="24"/>
          <w:szCs w:val="24"/>
          <w:lang w:val="en-US"/>
        </w:rPr>
        <w:t>kleine</w:t>
      </w:r>
      <w:proofErr w:type="spellEnd"/>
    </w:p>
    <w:p w:rsidR="00BB522A"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rPr>
      </w:pPr>
      <w:proofErr w:type="spellStart"/>
      <w:proofErr w:type="gramStart"/>
      <w:r w:rsidRPr="005A3DBD">
        <w:rPr>
          <w:i/>
          <w:iCs/>
          <w:sz w:val="24"/>
          <w:szCs w:val="24"/>
          <w:lang w:val="en-US"/>
        </w:rPr>
        <w:t>basson</w:t>
      </w:r>
      <w:proofErr w:type="spellEnd"/>
      <w:proofErr w:type="gramEnd"/>
      <w:r w:rsidRPr="005A3DBD">
        <w:rPr>
          <w:i/>
          <w:iCs/>
          <w:sz w:val="24"/>
          <w:szCs w:val="24"/>
          <w:lang w:val="en-US"/>
        </w:rPr>
        <w:t xml:space="preserve"> </w:t>
      </w:r>
      <w:r w:rsidRPr="005A3DBD">
        <w:rPr>
          <w:sz w:val="24"/>
          <w:szCs w:val="24"/>
          <w:lang w:val="en-US"/>
        </w:rPr>
        <w:t xml:space="preserve">(quarter or small bassoon). </w:t>
      </w:r>
      <w:r>
        <w:rPr>
          <w:sz w:val="24"/>
          <w:szCs w:val="24"/>
        </w:rPr>
        <w:t>Egbert Buys, in his</w:t>
      </w:r>
      <w:r>
        <w:rPr>
          <w:i/>
          <w:iCs/>
          <w:sz w:val="24"/>
          <w:szCs w:val="24"/>
        </w:rPr>
        <w:t xml:space="preserve"> Nieuw en volkomen woordenboek van</w:t>
      </w:r>
    </w:p>
    <w:p w:rsidR="00BB522A"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rPr>
      </w:pPr>
      <w:r>
        <w:rPr>
          <w:i/>
          <w:iCs/>
          <w:sz w:val="24"/>
          <w:szCs w:val="24"/>
        </w:rPr>
        <w:t xml:space="preserve">konsten en wetenschappen </w:t>
      </w:r>
      <w:r>
        <w:rPr>
          <w:sz w:val="24"/>
          <w:szCs w:val="24"/>
        </w:rPr>
        <w:t>(Buys 1769-1778, Vol II, p. 64) describes the basson as follows:</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Pr>
          <w:i/>
          <w:iCs/>
          <w:sz w:val="24"/>
          <w:szCs w:val="24"/>
        </w:rPr>
        <w:t>Een Muziek Instrument daer met een Riet geblazen wordt, voorzien met 11 gaten, en ge</w:t>
      </w:r>
      <w:r>
        <w:rPr>
          <w:i/>
          <w:iCs/>
          <w:sz w:val="24"/>
          <w:szCs w:val="24"/>
        </w:rPr>
        <w:softHyphen/>
        <w:t xml:space="preserve">bruikt tot een Bas, in een Concert van Hautbois, Fluiten, enz. Om dit Instrument draagbaarder te maken, is het in twee (sic) Stukken verdeeld, waarom ment het ook een Fagot noemt. Deszelfs Middel-lijn is onderaan negen Duim, en de Gaten worden gestopt gelijk die van een groote Fluit. </w:t>
      </w:r>
      <w:r w:rsidRPr="005A3DBD">
        <w:rPr>
          <w:sz w:val="24"/>
          <w:szCs w:val="24"/>
          <w:lang w:val="en-US"/>
        </w:rPr>
        <w:t>(A reed-blown musical instrument drilled with 11 holes and used as a bass in a consort of oboes, flutes, etc. To make this instrument easier to carry, it is divided into two [sic] pieces, which is why it is also called a Fagot. Its diameter is nine inches at the bottom, and the holes are stopped like a big flute's).</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lastRenderedPageBreak/>
        <w:t>Buys' description is rather odd, because it states the number of holes but not the number of keys (eleven is only correct if the instrument has a g-sharp key hole), and because of his defi</w:t>
      </w:r>
      <w:r w:rsidRPr="005A3DBD">
        <w:rPr>
          <w:sz w:val="24"/>
          <w:szCs w:val="24"/>
          <w:lang w:val="en-US"/>
        </w:rPr>
        <w:softHyphen/>
        <w:t xml:space="preserve">nition of the term </w:t>
      </w:r>
      <w:r w:rsidRPr="005A3DBD">
        <w:rPr>
          <w:i/>
          <w:iCs/>
          <w:sz w:val="24"/>
          <w:szCs w:val="24"/>
          <w:lang w:val="en-US"/>
        </w:rPr>
        <w:t>fagot.</w:t>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A distinction of a completely different nature is drawn between the </w:t>
      </w:r>
      <w:proofErr w:type="spellStart"/>
      <w:r w:rsidRPr="005A3DBD">
        <w:rPr>
          <w:i/>
          <w:iCs/>
          <w:sz w:val="24"/>
          <w:szCs w:val="24"/>
          <w:lang w:val="en-US"/>
        </w:rPr>
        <w:t>basson</w:t>
      </w:r>
      <w:proofErr w:type="spellEnd"/>
      <w:r w:rsidRPr="005A3DBD">
        <w:rPr>
          <w:sz w:val="24"/>
          <w:szCs w:val="24"/>
          <w:lang w:val="en-US"/>
        </w:rPr>
        <w:t xml:space="preserve"> and </w:t>
      </w:r>
      <w:r w:rsidRPr="005A3DBD">
        <w:rPr>
          <w:i/>
          <w:iCs/>
          <w:sz w:val="24"/>
          <w:szCs w:val="24"/>
          <w:lang w:val="en-US"/>
        </w:rPr>
        <w:t>fagot</w:t>
      </w:r>
      <w:r w:rsidRPr="005A3DBD">
        <w:rPr>
          <w:sz w:val="24"/>
          <w:szCs w:val="24"/>
          <w:lang w:val="en-US"/>
        </w:rPr>
        <w:t xml:space="preserve">; it is </w:t>
      </w:r>
      <w:proofErr w:type="spellStart"/>
      <w:r w:rsidRPr="005A3DBD">
        <w:rPr>
          <w:sz w:val="24"/>
          <w:szCs w:val="24"/>
          <w:lang w:val="en-US"/>
        </w:rPr>
        <w:t>foundin</w:t>
      </w:r>
      <w:proofErr w:type="spellEnd"/>
      <w:r w:rsidRPr="005A3DBD">
        <w:rPr>
          <w:sz w:val="24"/>
          <w:szCs w:val="24"/>
          <w:lang w:val="en-US"/>
        </w:rPr>
        <w:t xml:space="preserve"> 1795 in the </w:t>
      </w:r>
      <w:proofErr w:type="spellStart"/>
      <w:r w:rsidRPr="005A3DBD">
        <w:rPr>
          <w:i/>
          <w:iCs/>
          <w:sz w:val="24"/>
          <w:szCs w:val="24"/>
          <w:lang w:val="en-US"/>
        </w:rPr>
        <w:t>Muzijkaal</w:t>
      </w:r>
      <w:proofErr w:type="spellEnd"/>
      <w:r w:rsidRPr="005A3DBD">
        <w:rPr>
          <w:i/>
          <w:iCs/>
          <w:sz w:val="24"/>
          <w:szCs w:val="24"/>
          <w:lang w:val="en-US"/>
        </w:rPr>
        <w:t xml:space="preserve"> </w:t>
      </w:r>
      <w:proofErr w:type="spellStart"/>
      <w:r w:rsidRPr="005A3DBD">
        <w:rPr>
          <w:i/>
          <w:iCs/>
          <w:sz w:val="24"/>
          <w:szCs w:val="24"/>
          <w:lang w:val="en-US"/>
        </w:rPr>
        <w:t>kunst-woordenboek</w:t>
      </w:r>
      <w:proofErr w:type="spellEnd"/>
      <w:r w:rsidRPr="005A3DBD">
        <w:rPr>
          <w:i/>
          <w:iCs/>
          <w:sz w:val="24"/>
          <w:szCs w:val="24"/>
          <w:lang w:val="en-US"/>
        </w:rPr>
        <w:t xml:space="preserve"> </w:t>
      </w:r>
      <w:r w:rsidRPr="005A3DBD">
        <w:rPr>
          <w:sz w:val="24"/>
          <w:szCs w:val="24"/>
          <w:lang w:val="en-US"/>
        </w:rPr>
        <w:t xml:space="preserve">by </w:t>
      </w:r>
      <w:proofErr w:type="spellStart"/>
      <w:r w:rsidRPr="005A3DBD">
        <w:rPr>
          <w:sz w:val="24"/>
          <w:szCs w:val="24"/>
          <w:lang w:val="en-US"/>
        </w:rPr>
        <w:t>Verschuere</w:t>
      </w:r>
      <w:proofErr w:type="spellEnd"/>
      <w:r w:rsidRPr="005A3DBD">
        <w:rPr>
          <w:sz w:val="24"/>
          <w:szCs w:val="24"/>
          <w:lang w:val="en-US"/>
        </w:rPr>
        <w:t xml:space="preserve"> </w:t>
      </w:r>
      <w:proofErr w:type="spellStart"/>
      <w:r w:rsidRPr="005A3DBD">
        <w:rPr>
          <w:sz w:val="24"/>
          <w:szCs w:val="24"/>
          <w:lang w:val="en-US"/>
        </w:rPr>
        <w:t>Reynvaan</w:t>
      </w:r>
      <w:proofErr w:type="spellEnd"/>
      <w:r w:rsidRPr="005A3DBD">
        <w:rPr>
          <w:sz w:val="24"/>
          <w:szCs w:val="24"/>
          <w:lang w:val="en-US"/>
        </w:rPr>
        <w:t>, who devotes two</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roofErr w:type="gramStart"/>
      <w:r w:rsidRPr="005A3DBD">
        <w:rPr>
          <w:sz w:val="24"/>
          <w:szCs w:val="24"/>
          <w:lang w:val="en-US"/>
        </w:rPr>
        <w:t>entries</w:t>
      </w:r>
      <w:proofErr w:type="gramEnd"/>
      <w:r w:rsidRPr="005A3DBD">
        <w:rPr>
          <w:sz w:val="24"/>
          <w:szCs w:val="24"/>
          <w:lang w:val="en-US"/>
        </w:rPr>
        <w:t xml:space="preserve"> to the </w:t>
      </w:r>
      <w:proofErr w:type="spellStart"/>
      <w:r w:rsidRPr="005A3DBD">
        <w:rPr>
          <w:sz w:val="24"/>
          <w:szCs w:val="24"/>
          <w:lang w:val="en-US"/>
        </w:rPr>
        <w:t>basson</w:t>
      </w:r>
      <w:proofErr w:type="spellEnd"/>
      <w:r w:rsidRPr="005A3DBD">
        <w:rPr>
          <w:sz w:val="24"/>
          <w:szCs w:val="24"/>
          <w:lang w:val="en-US"/>
        </w:rPr>
        <w:t xml:space="preserve">. In the first one, under </w:t>
      </w:r>
      <w:proofErr w:type="spellStart"/>
      <w:r w:rsidRPr="005A3DBD">
        <w:rPr>
          <w:sz w:val="24"/>
          <w:szCs w:val="24"/>
          <w:lang w:val="en-US"/>
        </w:rPr>
        <w:t>basson</w:t>
      </w:r>
      <w:proofErr w:type="spellEnd"/>
      <w:r w:rsidRPr="005A3DBD">
        <w:rPr>
          <w:sz w:val="24"/>
          <w:szCs w:val="24"/>
          <w:lang w:val="en-US"/>
        </w:rPr>
        <w:t xml:space="preserve"> or </w:t>
      </w:r>
      <w:proofErr w:type="spellStart"/>
      <w:r w:rsidRPr="005A3DBD">
        <w:rPr>
          <w:sz w:val="24"/>
          <w:szCs w:val="24"/>
          <w:lang w:val="en-US"/>
        </w:rPr>
        <w:t>bassone</w:t>
      </w:r>
      <w:proofErr w:type="spellEnd"/>
      <w:r w:rsidRPr="005A3DBD">
        <w:rPr>
          <w:sz w:val="24"/>
          <w:szCs w:val="24"/>
          <w:lang w:val="en-US"/>
        </w:rPr>
        <w:t xml:space="preserve"> and </w:t>
      </w:r>
      <w:proofErr w:type="spellStart"/>
      <w:r w:rsidRPr="005A3DBD">
        <w:rPr>
          <w:sz w:val="24"/>
          <w:szCs w:val="24"/>
          <w:lang w:val="en-US"/>
        </w:rPr>
        <w:t>bassono</w:t>
      </w:r>
      <w:proofErr w:type="spellEnd"/>
      <w:r w:rsidRPr="005A3DBD">
        <w:rPr>
          <w:sz w:val="24"/>
          <w:szCs w:val="24"/>
          <w:lang w:val="en-US"/>
        </w:rPr>
        <w:t>, he describes the</w:t>
      </w:r>
    </w:p>
    <w:p w:rsidR="00BB522A"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w:t>
      </w:r>
      <w:proofErr w:type="gramStart"/>
      <w:r w:rsidRPr="005A3DBD">
        <w:rPr>
          <w:sz w:val="24"/>
          <w:szCs w:val="24"/>
          <w:lang w:val="en-US"/>
        </w:rPr>
        <w:t>old</w:t>
      </w:r>
      <w:proofErr w:type="gramEnd"/>
      <w:r w:rsidRPr="005A3DBD">
        <w:rPr>
          <w:sz w:val="24"/>
          <w:szCs w:val="24"/>
          <w:lang w:val="en-US"/>
        </w:rPr>
        <w:t xml:space="preserve">) four-keyed type, and in the second, under fagot, he introduces the (newer) model with six keys. This is a sign that </w:t>
      </w:r>
      <w:proofErr w:type="spellStart"/>
      <w:r w:rsidRPr="005A3DBD">
        <w:rPr>
          <w:sz w:val="24"/>
          <w:szCs w:val="24"/>
          <w:lang w:val="en-US"/>
        </w:rPr>
        <w:t>basson</w:t>
      </w:r>
      <w:proofErr w:type="spellEnd"/>
      <w:r w:rsidRPr="005A3DBD">
        <w:rPr>
          <w:sz w:val="24"/>
          <w:szCs w:val="24"/>
          <w:lang w:val="en-US"/>
        </w:rPr>
        <w:t xml:space="preserve"> was a generally accepted designation for the traditional baroque </w:t>
      </w:r>
      <w:proofErr w:type="spellStart"/>
      <w:r w:rsidRPr="005A3DBD">
        <w:rPr>
          <w:sz w:val="24"/>
          <w:szCs w:val="24"/>
          <w:lang w:val="en-US"/>
        </w:rPr>
        <w:t>bassons</w:t>
      </w:r>
      <w:proofErr w:type="spellEnd"/>
      <w:r w:rsidRPr="005A3DBD">
        <w:rPr>
          <w:sz w:val="24"/>
          <w:szCs w:val="24"/>
          <w:lang w:val="en-US"/>
        </w:rPr>
        <w:t xml:space="preserve">, and that with the appearance of new instruments at the end of the 18th century, fagot came back into use. </w:t>
      </w:r>
    </w:p>
    <w:p w:rsidR="005A3DBD" w:rsidRDefault="005A3DBD">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
    <w:p w:rsidR="005A3DBD" w:rsidRPr="005A3DBD" w:rsidRDefault="005A3DBD">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Pr>
          <w:noProof/>
          <w:sz w:val="24"/>
          <w:szCs w:val="24"/>
          <w:lang w:val="en-GB" w:eastAsia="en-GB"/>
        </w:rPr>
        <w:drawing>
          <wp:inline distT="0" distB="0" distL="0" distR="0">
            <wp:extent cx="5756275" cy="3117850"/>
            <wp:effectExtent l="0" t="0" r="0" b="0"/>
            <wp:docPr id="2" name="Afbeelding 2" descr="D:\bouwerskontakt\Bb147\VerReynvaan-bass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ouwerskontakt\Bb147\VerReynvaan-basson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275" cy="3117850"/>
                    </a:xfrm>
                    <a:prstGeom prst="rect">
                      <a:avLst/>
                    </a:prstGeom>
                    <a:noFill/>
                    <a:ln>
                      <a:noFill/>
                    </a:ln>
                  </pic:spPr>
                </pic:pic>
              </a:graphicData>
            </a:graphic>
          </wp:inline>
        </w:drawing>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rFonts w:cs="Times New Roman"/>
          <w:sz w:val="24"/>
          <w:szCs w:val="24"/>
          <w:lang w:val="en-US"/>
        </w:rPr>
      </w:pP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i/>
          <w:iCs/>
          <w:sz w:val="24"/>
          <w:szCs w:val="24"/>
          <w:lang w:val="en-US"/>
        </w:rPr>
        <w:t xml:space="preserve">Part of the fingering table by </w:t>
      </w:r>
      <w:proofErr w:type="spellStart"/>
      <w:r w:rsidRPr="005A3DBD">
        <w:rPr>
          <w:i/>
          <w:iCs/>
          <w:sz w:val="24"/>
          <w:szCs w:val="24"/>
          <w:lang w:val="en-US"/>
        </w:rPr>
        <w:t>Verschuere</w:t>
      </w:r>
      <w:proofErr w:type="spellEnd"/>
      <w:r w:rsidRPr="005A3DBD">
        <w:rPr>
          <w:i/>
          <w:iCs/>
          <w:sz w:val="24"/>
          <w:szCs w:val="24"/>
          <w:lang w:val="en-US"/>
        </w:rPr>
        <w:t xml:space="preserve"> </w:t>
      </w:r>
      <w:proofErr w:type="spellStart"/>
      <w:r w:rsidRPr="005A3DBD">
        <w:rPr>
          <w:i/>
          <w:iCs/>
          <w:sz w:val="24"/>
          <w:szCs w:val="24"/>
          <w:lang w:val="en-US"/>
        </w:rPr>
        <w:t>Reynvaan</w:t>
      </w:r>
      <w:proofErr w:type="spellEnd"/>
      <w:r w:rsidRPr="005A3DBD">
        <w:rPr>
          <w:i/>
          <w:iCs/>
          <w:sz w:val="24"/>
          <w:szCs w:val="24"/>
          <w:lang w:val="en-US"/>
        </w:rPr>
        <w:t xml:space="preserve"> for the </w:t>
      </w:r>
      <w:proofErr w:type="spellStart"/>
      <w:r w:rsidRPr="005A3DBD">
        <w:rPr>
          <w:i/>
          <w:iCs/>
          <w:sz w:val="24"/>
          <w:szCs w:val="24"/>
          <w:lang w:val="en-US"/>
        </w:rPr>
        <w:t>basson</w:t>
      </w:r>
      <w:proofErr w:type="spellEnd"/>
      <w:r w:rsidRPr="005A3DBD">
        <w:rPr>
          <w:i/>
          <w:iCs/>
          <w:sz w:val="24"/>
          <w:szCs w:val="24"/>
          <w:lang w:val="en-US"/>
        </w:rPr>
        <w:t xml:space="preserve"> </w:t>
      </w:r>
      <w:proofErr w:type="gramStart"/>
      <w:r w:rsidRPr="005A3DBD">
        <w:rPr>
          <w:i/>
          <w:iCs/>
          <w:sz w:val="24"/>
          <w:szCs w:val="24"/>
          <w:lang w:val="en-US"/>
        </w:rPr>
        <w:t>with  four</w:t>
      </w:r>
      <w:proofErr w:type="gramEnd"/>
      <w:r w:rsidRPr="005A3DBD">
        <w:rPr>
          <w:i/>
          <w:iCs/>
          <w:sz w:val="24"/>
          <w:szCs w:val="24"/>
          <w:lang w:val="en-US"/>
        </w:rPr>
        <w:t xml:space="preserve"> keys</w:t>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roofErr w:type="spellStart"/>
      <w:r w:rsidRPr="005A3DBD">
        <w:rPr>
          <w:sz w:val="24"/>
          <w:szCs w:val="24"/>
          <w:lang w:val="en-US"/>
        </w:rPr>
        <w:t>Verschuere</w:t>
      </w:r>
      <w:proofErr w:type="spellEnd"/>
      <w:r w:rsidRPr="005A3DBD">
        <w:rPr>
          <w:sz w:val="24"/>
          <w:szCs w:val="24"/>
          <w:lang w:val="en-US"/>
        </w:rPr>
        <w:t xml:space="preserve"> </w:t>
      </w:r>
      <w:proofErr w:type="spellStart"/>
      <w:r w:rsidRPr="005A3DBD">
        <w:rPr>
          <w:sz w:val="24"/>
          <w:szCs w:val="24"/>
          <w:lang w:val="en-US"/>
        </w:rPr>
        <w:t>Reynvaan</w:t>
      </w:r>
      <w:proofErr w:type="spellEnd"/>
      <w:r w:rsidRPr="005A3DBD">
        <w:rPr>
          <w:sz w:val="24"/>
          <w:szCs w:val="24"/>
          <w:lang w:val="en-US"/>
        </w:rPr>
        <w:t xml:space="preserve"> also refers briefly to the two-keyed </w:t>
      </w:r>
      <w:proofErr w:type="spellStart"/>
      <w:r w:rsidRPr="005A3DBD">
        <w:rPr>
          <w:sz w:val="24"/>
          <w:szCs w:val="24"/>
          <w:lang w:val="en-US"/>
        </w:rPr>
        <w:t>basson</w:t>
      </w:r>
      <w:proofErr w:type="spellEnd"/>
      <w:r w:rsidRPr="005A3DBD">
        <w:rPr>
          <w:sz w:val="24"/>
          <w:szCs w:val="24"/>
          <w:lang w:val="en-US"/>
        </w:rPr>
        <w:t xml:space="preserve"> (the </w:t>
      </w:r>
      <w:proofErr w:type="spellStart"/>
      <w:r w:rsidRPr="005A3DBD">
        <w:rPr>
          <w:sz w:val="24"/>
          <w:szCs w:val="24"/>
          <w:lang w:val="en-US"/>
        </w:rPr>
        <w:t>bombardo</w:t>
      </w:r>
      <w:proofErr w:type="spellEnd"/>
      <w:r w:rsidRPr="005A3DBD">
        <w:rPr>
          <w:sz w:val="24"/>
          <w:szCs w:val="24"/>
          <w:lang w:val="en-US"/>
        </w:rPr>
        <w:t xml:space="preserve">) and the three-keyed instrument, both of which he discusses under </w:t>
      </w:r>
      <w:proofErr w:type="spellStart"/>
      <w:r w:rsidRPr="005A3DBD">
        <w:rPr>
          <w:sz w:val="24"/>
          <w:szCs w:val="24"/>
          <w:lang w:val="en-US"/>
        </w:rPr>
        <w:t>vulgo</w:t>
      </w:r>
      <w:proofErr w:type="spellEnd"/>
      <w:r w:rsidRPr="005A3DBD">
        <w:rPr>
          <w:sz w:val="24"/>
          <w:szCs w:val="24"/>
          <w:lang w:val="en-US"/>
        </w:rPr>
        <w:t xml:space="preserve"> </w:t>
      </w:r>
      <w:proofErr w:type="spellStart"/>
      <w:r w:rsidRPr="005A3DBD">
        <w:rPr>
          <w:sz w:val="24"/>
          <w:szCs w:val="24"/>
          <w:lang w:val="en-US"/>
        </w:rPr>
        <w:t>dulcian</w:t>
      </w:r>
      <w:proofErr w:type="spellEnd"/>
      <w:r w:rsidRPr="005A3DBD">
        <w:rPr>
          <w:sz w:val="24"/>
          <w:szCs w:val="24"/>
          <w:lang w:val="en-US"/>
        </w:rPr>
        <w:t xml:space="preserve">. </w:t>
      </w:r>
      <w:r>
        <w:rPr>
          <w:sz w:val="24"/>
          <w:szCs w:val="24"/>
        </w:rPr>
        <w:t xml:space="preserve">In the fagot entry we read: </w:t>
      </w:r>
      <w:r>
        <w:rPr>
          <w:i/>
          <w:iCs/>
          <w:sz w:val="24"/>
          <w:szCs w:val="24"/>
        </w:rPr>
        <w:t>Aangaande de hooge g, indien de Basson een sleutel heeft aan het kopere stuk, de Bo</w:t>
      </w:r>
      <w:r>
        <w:rPr>
          <w:i/>
          <w:iCs/>
          <w:sz w:val="24"/>
          <w:szCs w:val="24"/>
        </w:rPr>
        <w:softHyphen/>
        <w:t xml:space="preserve">caal of zogenaamd slang alwaar het mondstuk op gezet wordt, behoeft men de kleine sleutel niet te openen; welke tusschen de twee groote sleutels in het midden is. </w:t>
      </w:r>
      <w:r w:rsidRPr="005A3DBD">
        <w:rPr>
          <w:sz w:val="24"/>
          <w:szCs w:val="24"/>
          <w:lang w:val="en-US"/>
        </w:rPr>
        <w:t xml:space="preserve">(With regard to the high g, if the bassoon has a key on the brass part, the </w:t>
      </w:r>
      <w:proofErr w:type="spellStart"/>
      <w:r w:rsidRPr="005A3DBD">
        <w:rPr>
          <w:sz w:val="24"/>
          <w:szCs w:val="24"/>
          <w:lang w:val="en-US"/>
        </w:rPr>
        <w:t>bocal</w:t>
      </w:r>
      <w:proofErr w:type="spellEnd"/>
      <w:r w:rsidRPr="005A3DBD">
        <w:rPr>
          <w:sz w:val="24"/>
          <w:szCs w:val="24"/>
          <w:lang w:val="en-US"/>
        </w:rPr>
        <w:t xml:space="preserve"> or so-called crook attached to the mouthpiece, the small key between the two large keys in the middle need not be opened.</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This is a puzzling sentence. What does </w:t>
      </w:r>
      <w:proofErr w:type="spellStart"/>
      <w:r w:rsidRPr="005A3DBD">
        <w:rPr>
          <w:sz w:val="24"/>
          <w:szCs w:val="24"/>
          <w:lang w:val="en-US"/>
        </w:rPr>
        <w:t>Verschuere</w:t>
      </w:r>
      <w:proofErr w:type="spellEnd"/>
      <w:r w:rsidRPr="005A3DBD">
        <w:rPr>
          <w:sz w:val="24"/>
          <w:szCs w:val="24"/>
          <w:lang w:val="en-US"/>
        </w:rPr>
        <w:t xml:space="preserve"> </w:t>
      </w:r>
      <w:proofErr w:type="spellStart"/>
      <w:r w:rsidRPr="005A3DBD">
        <w:rPr>
          <w:sz w:val="24"/>
          <w:szCs w:val="24"/>
          <w:lang w:val="en-US"/>
        </w:rPr>
        <w:t>Reynvaan</w:t>
      </w:r>
      <w:proofErr w:type="spellEnd"/>
      <w:r w:rsidRPr="005A3DBD">
        <w:rPr>
          <w:sz w:val="24"/>
          <w:szCs w:val="24"/>
          <w:lang w:val="en-US"/>
        </w:rPr>
        <w:t xml:space="preserve"> mean by the keys (as many as three of them) on the </w:t>
      </w:r>
      <w:proofErr w:type="spellStart"/>
      <w:r w:rsidRPr="005A3DBD">
        <w:rPr>
          <w:sz w:val="24"/>
          <w:szCs w:val="24"/>
          <w:lang w:val="en-US"/>
        </w:rPr>
        <w:t>bocal</w:t>
      </w:r>
      <w:proofErr w:type="spellEnd"/>
      <w:r w:rsidRPr="005A3DBD">
        <w:rPr>
          <w:sz w:val="24"/>
          <w:szCs w:val="24"/>
          <w:lang w:val="en-US"/>
        </w:rPr>
        <w:t xml:space="preserve">? Not until fifty years later did it become customary to have an overblow hole on this </w:t>
      </w:r>
      <w:proofErr w:type="spellStart"/>
      <w:r w:rsidRPr="005A3DBD">
        <w:rPr>
          <w:sz w:val="24"/>
          <w:szCs w:val="24"/>
          <w:lang w:val="en-US"/>
        </w:rPr>
        <w:t>bocal</w:t>
      </w:r>
      <w:proofErr w:type="spellEnd"/>
      <w:r w:rsidRPr="005A3DBD">
        <w:rPr>
          <w:sz w:val="24"/>
          <w:szCs w:val="24"/>
          <w:lang w:val="en-US"/>
        </w:rPr>
        <w:t xml:space="preserve"> (the 'S' or 'Es'), which still later was fitted with a key.</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566"/>
        <w:rPr>
          <w:sz w:val="24"/>
          <w:szCs w:val="24"/>
          <w:lang w:val="en-US"/>
        </w:rPr>
      </w:pPr>
      <w:r w:rsidRPr="005A3DBD">
        <w:rPr>
          <w:sz w:val="24"/>
          <w:szCs w:val="24"/>
          <w:lang w:val="de-DE"/>
        </w:rPr>
        <w:t xml:space="preserve">See Dullat: </w:t>
      </w:r>
      <w:r w:rsidRPr="005A3DBD">
        <w:rPr>
          <w:i/>
          <w:iCs/>
          <w:sz w:val="24"/>
          <w:szCs w:val="24"/>
          <w:lang w:val="de-DE"/>
        </w:rPr>
        <w:t>Holzblasinstrumentenbau, Entwicklungsstufen und Technologien</w:t>
      </w:r>
      <w:r w:rsidRPr="005A3DBD">
        <w:rPr>
          <w:sz w:val="24"/>
          <w:szCs w:val="24"/>
          <w:lang w:val="de-DE"/>
        </w:rPr>
        <w:t xml:space="preserve">. </w:t>
      </w:r>
      <w:r w:rsidRPr="005A3DBD">
        <w:rPr>
          <w:sz w:val="24"/>
          <w:szCs w:val="24"/>
          <w:lang w:val="en-US"/>
        </w:rPr>
        <w:t xml:space="preserve">Celle 1990 (Edition </w:t>
      </w:r>
      <w:proofErr w:type="spellStart"/>
      <w:r w:rsidRPr="005A3DBD">
        <w:rPr>
          <w:sz w:val="24"/>
          <w:szCs w:val="24"/>
          <w:lang w:val="en-US"/>
        </w:rPr>
        <w:t>Moeck</w:t>
      </w:r>
      <w:proofErr w:type="spellEnd"/>
      <w:r w:rsidRPr="005A3DBD">
        <w:rPr>
          <w:sz w:val="24"/>
          <w:szCs w:val="24"/>
          <w:lang w:val="en-US"/>
        </w:rPr>
        <w:t xml:space="preserve"> No. 4040), p. 116. This overblown key hole may not be confused with the pinhole, a small hole drilled by modern players at the bottom of the (wider) section of the S on baroque bassoons (and which can therefore not be closed with a key) for the purpose of facilitating the speaking of a few 'awkward' tones without placing the speaking and </w:t>
      </w:r>
      <w:r w:rsidRPr="005A3DBD">
        <w:rPr>
          <w:sz w:val="24"/>
          <w:szCs w:val="24"/>
          <w:lang w:val="en-US"/>
        </w:rPr>
        <w:lastRenderedPageBreak/>
        <w:t>sound of other, 'easy', tones at too much of a disadvantage. However, the author does not know whether such pinholes were used in the first half of the 18th cen</w:t>
      </w:r>
      <w:r w:rsidRPr="005A3DBD">
        <w:rPr>
          <w:sz w:val="24"/>
          <w:szCs w:val="24"/>
          <w:lang w:val="en-US"/>
        </w:rPr>
        <w:softHyphen/>
        <w:t>tury.</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Incidentally, </w:t>
      </w:r>
      <w:proofErr w:type="spellStart"/>
      <w:r w:rsidRPr="005A3DBD">
        <w:rPr>
          <w:sz w:val="24"/>
          <w:szCs w:val="24"/>
          <w:lang w:val="en-US"/>
        </w:rPr>
        <w:t>Verschuere</w:t>
      </w:r>
      <w:proofErr w:type="spellEnd"/>
      <w:r w:rsidRPr="005A3DBD">
        <w:rPr>
          <w:sz w:val="24"/>
          <w:szCs w:val="24"/>
          <w:lang w:val="en-US"/>
        </w:rPr>
        <w:t xml:space="preserve"> </w:t>
      </w:r>
      <w:proofErr w:type="spellStart"/>
      <w:r w:rsidRPr="005A3DBD">
        <w:rPr>
          <w:sz w:val="24"/>
          <w:szCs w:val="24"/>
          <w:lang w:val="en-US"/>
        </w:rPr>
        <w:t>Reynvaan</w:t>
      </w:r>
      <w:proofErr w:type="spellEnd"/>
      <w:r w:rsidRPr="005A3DBD">
        <w:rPr>
          <w:sz w:val="24"/>
          <w:szCs w:val="24"/>
          <w:lang w:val="en-US"/>
        </w:rPr>
        <w:t xml:space="preserve"> was perfectly right to state the bassoon's lowest tone as B-flat.</w:t>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rFonts w:cs="Times New Roman"/>
          <w:sz w:val="24"/>
          <w:szCs w:val="24"/>
          <w:lang w:val="en-US"/>
        </w:rPr>
      </w:pPr>
    </w:p>
    <w:p w:rsidR="00BB522A" w:rsidRPr="005A3DBD" w:rsidRDefault="005A3DBD">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Pr>
          <w:noProof/>
          <w:sz w:val="24"/>
          <w:szCs w:val="24"/>
          <w:lang w:val="en-GB" w:eastAsia="en-GB"/>
        </w:rPr>
        <w:drawing>
          <wp:inline distT="0" distB="0" distL="0" distR="0">
            <wp:extent cx="4976495" cy="3897630"/>
            <wp:effectExtent l="0" t="0" r="0" b="0"/>
            <wp:docPr id="3" name="Afbeelding 3" descr="D:\bouwerskontakt\Bb147\VerReynvaan-fa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ouwerskontakt\Bb147\VerReynvaan-fagot.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6495" cy="3897630"/>
                    </a:xfrm>
                    <a:prstGeom prst="rect">
                      <a:avLst/>
                    </a:prstGeom>
                    <a:noFill/>
                    <a:ln>
                      <a:noFill/>
                    </a:ln>
                  </pic:spPr>
                </pic:pic>
              </a:graphicData>
            </a:graphic>
          </wp:inline>
        </w:drawing>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b/>
          <w:bCs/>
          <w:sz w:val="24"/>
          <w:szCs w:val="24"/>
          <w:lang w:val="en-US"/>
        </w:rPr>
      </w:pPr>
      <w:r w:rsidRPr="005A3DBD">
        <w:rPr>
          <w:i/>
          <w:iCs/>
          <w:sz w:val="24"/>
          <w:szCs w:val="24"/>
          <w:lang w:val="en-US"/>
        </w:rPr>
        <w:t xml:space="preserve">Part of the fingering table by </w:t>
      </w:r>
      <w:proofErr w:type="spellStart"/>
      <w:r w:rsidRPr="005A3DBD">
        <w:rPr>
          <w:i/>
          <w:iCs/>
          <w:sz w:val="24"/>
          <w:szCs w:val="24"/>
          <w:lang w:val="en-US"/>
        </w:rPr>
        <w:t>Verschuere</w:t>
      </w:r>
      <w:proofErr w:type="spellEnd"/>
      <w:r w:rsidRPr="005A3DBD">
        <w:rPr>
          <w:i/>
          <w:iCs/>
          <w:sz w:val="24"/>
          <w:szCs w:val="24"/>
          <w:lang w:val="en-US"/>
        </w:rPr>
        <w:t xml:space="preserve"> </w:t>
      </w:r>
      <w:proofErr w:type="spellStart"/>
      <w:r w:rsidRPr="005A3DBD">
        <w:rPr>
          <w:i/>
          <w:iCs/>
          <w:sz w:val="24"/>
          <w:szCs w:val="24"/>
          <w:lang w:val="en-US"/>
        </w:rPr>
        <w:t>Reynvaan</w:t>
      </w:r>
      <w:proofErr w:type="spellEnd"/>
      <w:r w:rsidRPr="005A3DBD">
        <w:rPr>
          <w:i/>
          <w:iCs/>
          <w:sz w:val="24"/>
          <w:szCs w:val="24"/>
          <w:lang w:val="en-US"/>
        </w:rPr>
        <w:t xml:space="preserve"> for the fagot with eight keys</w:t>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b/>
          <w:bCs/>
          <w:sz w:val="24"/>
          <w:szCs w:val="24"/>
          <w:lang w:val="en-US"/>
        </w:rPr>
      </w:pP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b/>
          <w:bCs/>
          <w:sz w:val="24"/>
          <w:szCs w:val="24"/>
          <w:lang w:val="en-US"/>
        </w:rPr>
      </w:pPr>
      <w:proofErr w:type="spellStart"/>
      <w:r w:rsidRPr="005A3DBD">
        <w:rPr>
          <w:sz w:val="24"/>
          <w:szCs w:val="24"/>
          <w:lang w:val="en-US"/>
        </w:rPr>
        <w:t>Joos</w:t>
      </w:r>
      <w:proofErr w:type="spellEnd"/>
      <w:r w:rsidRPr="005A3DBD">
        <w:rPr>
          <w:sz w:val="24"/>
          <w:szCs w:val="24"/>
          <w:lang w:val="en-US"/>
        </w:rPr>
        <w:t xml:space="preserve"> (or </w:t>
      </w:r>
      <w:proofErr w:type="spellStart"/>
      <w:r w:rsidRPr="005A3DBD">
        <w:rPr>
          <w:sz w:val="24"/>
          <w:szCs w:val="24"/>
          <w:lang w:val="en-US"/>
        </w:rPr>
        <w:t>Joost</w:t>
      </w:r>
      <w:proofErr w:type="spellEnd"/>
      <w:r w:rsidRPr="005A3DBD">
        <w:rPr>
          <w:sz w:val="24"/>
          <w:szCs w:val="24"/>
          <w:lang w:val="en-US"/>
        </w:rPr>
        <w:t xml:space="preserve">) </w:t>
      </w:r>
      <w:proofErr w:type="spellStart"/>
      <w:r w:rsidRPr="005A3DBD">
        <w:rPr>
          <w:sz w:val="24"/>
          <w:szCs w:val="24"/>
          <w:lang w:val="en-US"/>
        </w:rPr>
        <w:t>Verschuere</w:t>
      </w:r>
      <w:proofErr w:type="spellEnd"/>
      <w:r w:rsidRPr="005A3DBD">
        <w:rPr>
          <w:sz w:val="24"/>
          <w:szCs w:val="24"/>
          <w:lang w:val="en-US"/>
        </w:rPr>
        <w:t xml:space="preserve"> </w:t>
      </w:r>
      <w:proofErr w:type="spellStart"/>
      <w:r w:rsidRPr="005A3DBD">
        <w:rPr>
          <w:sz w:val="24"/>
          <w:szCs w:val="24"/>
          <w:lang w:val="en-US"/>
        </w:rPr>
        <w:t>Reynvaan</w:t>
      </w:r>
      <w:proofErr w:type="spellEnd"/>
      <w:r w:rsidRPr="005A3DBD">
        <w:rPr>
          <w:sz w:val="24"/>
          <w:szCs w:val="24"/>
          <w:lang w:val="en-US"/>
        </w:rPr>
        <w:t xml:space="preserve"> was a lawyer in Vlissingen. Only part 1 (A-M) of his </w:t>
      </w:r>
      <w:proofErr w:type="spellStart"/>
      <w:r w:rsidRPr="005A3DBD">
        <w:rPr>
          <w:i/>
          <w:iCs/>
          <w:sz w:val="24"/>
          <w:szCs w:val="24"/>
          <w:lang w:val="en-US"/>
        </w:rPr>
        <w:t>Muzijkaal</w:t>
      </w:r>
      <w:proofErr w:type="spellEnd"/>
      <w:r w:rsidRPr="005A3DBD">
        <w:rPr>
          <w:i/>
          <w:iCs/>
          <w:sz w:val="24"/>
          <w:szCs w:val="24"/>
          <w:lang w:val="en-US"/>
        </w:rPr>
        <w:t xml:space="preserve"> </w:t>
      </w:r>
      <w:proofErr w:type="spellStart"/>
      <w:r w:rsidRPr="005A3DBD">
        <w:rPr>
          <w:i/>
          <w:iCs/>
          <w:sz w:val="24"/>
          <w:szCs w:val="24"/>
          <w:lang w:val="en-US"/>
        </w:rPr>
        <w:t>kunst-woordenboek</w:t>
      </w:r>
      <w:proofErr w:type="spellEnd"/>
      <w:r w:rsidRPr="005A3DBD">
        <w:rPr>
          <w:i/>
          <w:iCs/>
          <w:sz w:val="24"/>
          <w:szCs w:val="24"/>
          <w:lang w:val="en-US"/>
        </w:rPr>
        <w:t xml:space="preserve"> </w:t>
      </w:r>
      <w:r w:rsidRPr="005A3DBD">
        <w:rPr>
          <w:sz w:val="24"/>
          <w:szCs w:val="24"/>
          <w:lang w:val="en-US"/>
        </w:rPr>
        <w:t xml:space="preserve">(musical art dictionary) was published, but surprisingly almost all woodwind instruments of his time are included. </w:t>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b/>
          <w:bCs/>
          <w:sz w:val="24"/>
          <w:szCs w:val="24"/>
          <w:lang w:val="en-US"/>
        </w:rPr>
      </w:pP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b/>
          <w:bCs/>
          <w:sz w:val="24"/>
          <w:szCs w:val="24"/>
          <w:lang w:val="en-US"/>
        </w:rPr>
        <w:t xml:space="preserve">The </w:t>
      </w:r>
      <w:proofErr w:type="spellStart"/>
      <w:r w:rsidRPr="005A3DBD">
        <w:rPr>
          <w:b/>
          <w:bCs/>
          <w:sz w:val="24"/>
          <w:szCs w:val="24"/>
          <w:lang w:val="en-US"/>
        </w:rPr>
        <w:t>racketts</w:t>
      </w:r>
      <w:proofErr w:type="spellEnd"/>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Of all woodwind instruments, the </w:t>
      </w:r>
      <w:proofErr w:type="spellStart"/>
      <w:r w:rsidRPr="005A3DBD">
        <w:rPr>
          <w:sz w:val="24"/>
          <w:szCs w:val="24"/>
          <w:lang w:val="en-US"/>
        </w:rPr>
        <w:t>rackett</w:t>
      </w:r>
      <w:proofErr w:type="spellEnd"/>
      <w:r w:rsidRPr="005A3DBD">
        <w:rPr>
          <w:sz w:val="24"/>
          <w:szCs w:val="24"/>
          <w:lang w:val="en-US"/>
        </w:rPr>
        <w:t xml:space="preserve"> or </w:t>
      </w:r>
      <w:proofErr w:type="spellStart"/>
      <w:r w:rsidRPr="005A3DBD">
        <w:rPr>
          <w:sz w:val="24"/>
          <w:szCs w:val="24"/>
          <w:lang w:val="en-US"/>
        </w:rPr>
        <w:t>cervelas</w:t>
      </w:r>
      <w:proofErr w:type="spellEnd"/>
      <w:r w:rsidRPr="005A3DBD">
        <w:rPr>
          <w:sz w:val="24"/>
          <w:szCs w:val="24"/>
          <w:lang w:val="en-US"/>
        </w:rPr>
        <w:t xml:space="preserve"> is the champion of the 'folded bore'. The</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roofErr w:type="gramStart"/>
      <w:r w:rsidRPr="005A3DBD">
        <w:rPr>
          <w:sz w:val="24"/>
          <w:szCs w:val="24"/>
          <w:lang w:val="en-US"/>
        </w:rPr>
        <w:t>baroque</w:t>
      </w:r>
      <w:proofErr w:type="gramEnd"/>
      <w:r w:rsidRPr="005A3DBD">
        <w:rPr>
          <w:sz w:val="24"/>
          <w:szCs w:val="24"/>
          <w:lang w:val="en-US"/>
        </w:rPr>
        <w:t xml:space="preserve"> </w:t>
      </w:r>
      <w:proofErr w:type="spellStart"/>
      <w:r w:rsidRPr="005A3DBD">
        <w:rPr>
          <w:sz w:val="24"/>
          <w:szCs w:val="24"/>
          <w:lang w:val="en-US"/>
        </w:rPr>
        <w:t>rackett</w:t>
      </w:r>
      <w:proofErr w:type="spellEnd"/>
      <w:r w:rsidRPr="005A3DBD">
        <w:rPr>
          <w:sz w:val="24"/>
          <w:szCs w:val="24"/>
          <w:lang w:val="en-US"/>
        </w:rPr>
        <w:t>, of which few examples survive outside the Netherlands, was probably invent</w:t>
      </w:r>
      <w:r w:rsidRPr="005A3DBD">
        <w:rPr>
          <w:sz w:val="24"/>
          <w:szCs w:val="24"/>
          <w:lang w:val="en-US"/>
        </w:rPr>
        <w:softHyphen/>
        <w:t xml:space="preserve">ed by Johann </w:t>
      </w:r>
      <w:proofErr w:type="spellStart"/>
      <w:r w:rsidRPr="005A3DBD">
        <w:rPr>
          <w:sz w:val="24"/>
          <w:szCs w:val="24"/>
          <w:lang w:val="en-US"/>
        </w:rPr>
        <w:t>Christoph</w:t>
      </w:r>
      <w:proofErr w:type="spellEnd"/>
      <w:r w:rsidRPr="005A3DBD">
        <w:rPr>
          <w:sz w:val="24"/>
          <w:szCs w:val="24"/>
          <w:lang w:val="en-US"/>
        </w:rPr>
        <w:t xml:space="preserve"> </w:t>
      </w:r>
      <w:proofErr w:type="spellStart"/>
      <w:r w:rsidRPr="005A3DBD">
        <w:rPr>
          <w:sz w:val="24"/>
          <w:szCs w:val="24"/>
          <w:lang w:val="en-US"/>
        </w:rPr>
        <w:t>Denner</w:t>
      </w:r>
      <w:proofErr w:type="spellEnd"/>
      <w:r w:rsidRPr="005A3DBD">
        <w:rPr>
          <w:sz w:val="24"/>
          <w:szCs w:val="24"/>
          <w:lang w:val="en-US"/>
        </w:rPr>
        <w:t xml:space="preserve"> of Nuremberg (1655-1707); later ones are by French makers such as </w:t>
      </w:r>
      <w:proofErr w:type="spellStart"/>
      <w:r w:rsidRPr="005A3DBD">
        <w:rPr>
          <w:sz w:val="24"/>
          <w:szCs w:val="24"/>
          <w:lang w:val="en-US"/>
        </w:rPr>
        <w:t>Bizey</w:t>
      </w:r>
      <w:proofErr w:type="spellEnd"/>
      <w:r w:rsidRPr="005A3DBD">
        <w:rPr>
          <w:sz w:val="24"/>
          <w:szCs w:val="24"/>
          <w:lang w:val="en-US"/>
        </w:rPr>
        <w:t xml:space="preserve">. A </w:t>
      </w:r>
      <w:proofErr w:type="spellStart"/>
      <w:r w:rsidRPr="005A3DBD">
        <w:rPr>
          <w:sz w:val="24"/>
          <w:szCs w:val="24"/>
          <w:lang w:val="en-US"/>
        </w:rPr>
        <w:t>rackett</w:t>
      </w:r>
      <w:proofErr w:type="spellEnd"/>
      <w:r w:rsidRPr="005A3DBD">
        <w:rPr>
          <w:sz w:val="24"/>
          <w:szCs w:val="24"/>
          <w:lang w:val="en-US"/>
        </w:rPr>
        <w:t xml:space="preserve"> by Charles </w:t>
      </w:r>
      <w:proofErr w:type="spellStart"/>
      <w:r w:rsidRPr="005A3DBD">
        <w:rPr>
          <w:sz w:val="24"/>
          <w:szCs w:val="24"/>
          <w:lang w:val="en-US"/>
        </w:rPr>
        <w:t>Bizey</w:t>
      </w:r>
      <w:proofErr w:type="spellEnd"/>
      <w:r w:rsidRPr="005A3DBD">
        <w:rPr>
          <w:sz w:val="24"/>
          <w:szCs w:val="24"/>
          <w:lang w:val="en-US"/>
        </w:rPr>
        <w:t>, who worked in Paris between 1716 and 1752, was in the sale of Early Musical Instruments at Sotheby's, London, in December 1997. This instru</w:t>
      </w:r>
      <w:r w:rsidRPr="005A3DBD">
        <w:rPr>
          <w:sz w:val="24"/>
          <w:szCs w:val="24"/>
          <w:lang w:val="en-US"/>
        </w:rPr>
        <w:softHyphen/>
        <w:t xml:space="preserve">ment, a picture of which is on p. 45 of the catalogue, is basically along the lines of the two surviving Dutch </w:t>
      </w:r>
      <w:proofErr w:type="spellStart"/>
      <w:r w:rsidRPr="005A3DBD">
        <w:rPr>
          <w:sz w:val="24"/>
          <w:szCs w:val="24"/>
          <w:lang w:val="en-US"/>
        </w:rPr>
        <w:t>racketts</w:t>
      </w:r>
      <w:proofErr w:type="spellEnd"/>
      <w:r w:rsidRPr="005A3DBD">
        <w:rPr>
          <w:sz w:val="24"/>
          <w:szCs w:val="24"/>
          <w:lang w:val="en-US"/>
        </w:rPr>
        <w:t xml:space="preserve">, but the turning is more pronounced. Other </w:t>
      </w:r>
      <w:proofErr w:type="spellStart"/>
      <w:r w:rsidRPr="005A3DBD">
        <w:rPr>
          <w:sz w:val="24"/>
          <w:szCs w:val="24"/>
          <w:lang w:val="en-US"/>
        </w:rPr>
        <w:t>racketts</w:t>
      </w:r>
      <w:proofErr w:type="spellEnd"/>
      <w:r w:rsidRPr="005A3DBD">
        <w:rPr>
          <w:sz w:val="24"/>
          <w:szCs w:val="24"/>
          <w:lang w:val="en-US"/>
        </w:rPr>
        <w:t xml:space="preserve"> by </w:t>
      </w:r>
      <w:proofErr w:type="spellStart"/>
      <w:r w:rsidRPr="005A3DBD">
        <w:rPr>
          <w:sz w:val="24"/>
          <w:szCs w:val="24"/>
          <w:lang w:val="en-US"/>
        </w:rPr>
        <w:t>Bizey</w:t>
      </w:r>
      <w:proofErr w:type="spellEnd"/>
      <w:r w:rsidRPr="005A3DBD">
        <w:rPr>
          <w:sz w:val="24"/>
          <w:szCs w:val="24"/>
          <w:lang w:val="en-US"/>
        </w:rPr>
        <w:t xml:space="preserve"> are in the </w:t>
      </w:r>
      <w:proofErr w:type="spellStart"/>
      <w:r w:rsidRPr="005A3DBD">
        <w:rPr>
          <w:sz w:val="24"/>
          <w:szCs w:val="24"/>
          <w:lang w:val="en-US"/>
        </w:rPr>
        <w:t>Musée</w:t>
      </w:r>
      <w:proofErr w:type="spellEnd"/>
      <w:r w:rsidRPr="005A3DBD">
        <w:rPr>
          <w:sz w:val="24"/>
          <w:szCs w:val="24"/>
          <w:lang w:val="en-US"/>
        </w:rPr>
        <w:t xml:space="preserve"> de la </w:t>
      </w:r>
      <w:proofErr w:type="spellStart"/>
      <w:r w:rsidRPr="005A3DBD">
        <w:rPr>
          <w:sz w:val="24"/>
          <w:szCs w:val="24"/>
          <w:lang w:val="en-US"/>
        </w:rPr>
        <w:t>Musique</w:t>
      </w:r>
      <w:proofErr w:type="spellEnd"/>
      <w:r w:rsidRPr="005A3DBD">
        <w:rPr>
          <w:sz w:val="24"/>
          <w:szCs w:val="24"/>
          <w:lang w:val="en-US"/>
        </w:rPr>
        <w:t xml:space="preserve"> in Paris and the </w:t>
      </w:r>
      <w:proofErr w:type="spellStart"/>
      <w:r w:rsidRPr="005A3DBD">
        <w:rPr>
          <w:sz w:val="24"/>
          <w:szCs w:val="24"/>
          <w:lang w:val="en-US"/>
        </w:rPr>
        <w:t>Münchner</w:t>
      </w:r>
      <w:proofErr w:type="spellEnd"/>
      <w:r w:rsidRPr="005A3DBD">
        <w:rPr>
          <w:sz w:val="24"/>
          <w:szCs w:val="24"/>
          <w:lang w:val="en-US"/>
        </w:rPr>
        <w:t xml:space="preserve"> </w:t>
      </w:r>
      <w:proofErr w:type="spellStart"/>
      <w:r w:rsidRPr="005A3DBD">
        <w:rPr>
          <w:sz w:val="24"/>
          <w:szCs w:val="24"/>
          <w:lang w:val="en-US"/>
        </w:rPr>
        <w:t>Stadmuseum</w:t>
      </w:r>
      <w:proofErr w:type="spellEnd"/>
      <w:r w:rsidRPr="005A3DBD">
        <w:rPr>
          <w:sz w:val="24"/>
          <w:szCs w:val="24"/>
          <w:lang w:val="en-US"/>
        </w:rPr>
        <w:t xml:space="preserve"> in Munich.</w:t>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The baroque instruments differ from earlier Renaissance </w:t>
      </w:r>
      <w:proofErr w:type="spellStart"/>
      <w:r w:rsidRPr="005A3DBD">
        <w:rPr>
          <w:sz w:val="24"/>
          <w:szCs w:val="24"/>
          <w:lang w:val="en-US"/>
        </w:rPr>
        <w:t>racketts</w:t>
      </w:r>
      <w:proofErr w:type="spellEnd"/>
      <w:r w:rsidRPr="005A3DBD">
        <w:rPr>
          <w:sz w:val="24"/>
          <w:szCs w:val="24"/>
          <w:lang w:val="en-US"/>
        </w:rPr>
        <w:t xml:space="preserve"> in their bores, which widen conically from the passage onward as far as the bell, where the bore, in keeping with most baroque bassoons, tapers again. The crooks on the baroque </w:t>
      </w:r>
      <w:proofErr w:type="spellStart"/>
      <w:r w:rsidRPr="005A3DBD">
        <w:rPr>
          <w:sz w:val="24"/>
          <w:szCs w:val="24"/>
          <w:lang w:val="en-US"/>
        </w:rPr>
        <w:t>racketts</w:t>
      </w:r>
      <w:proofErr w:type="spellEnd"/>
      <w:r w:rsidRPr="005A3DBD">
        <w:rPr>
          <w:sz w:val="24"/>
          <w:szCs w:val="24"/>
          <w:lang w:val="en-US"/>
        </w:rPr>
        <w:t xml:space="preserve"> are so long that their</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roofErr w:type="gramStart"/>
      <w:r w:rsidRPr="005A3DBD">
        <w:rPr>
          <w:sz w:val="24"/>
          <w:szCs w:val="24"/>
          <w:lang w:val="en-US"/>
        </w:rPr>
        <w:t>makers</w:t>
      </w:r>
      <w:proofErr w:type="gramEnd"/>
      <w:r w:rsidRPr="005A3DBD">
        <w:rPr>
          <w:sz w:val="24"/>
          <w:szCs w:val="24"/>
          <w:lang w:val="en-US"/>
        </w:rPr>
        <w:t xml:space="preserve"> coiled them; in the Renaissance instruments a short staple is enclosed in a pirouette.</w:t>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lastRenderedPageBreak/>
        <w:t xml:space="preserve">We know of two extant baroque </w:t>
      </w:r>
      <w:proofErr w:type="spellStart"/>
      <w:r w:rsidRPr="005A3DBD">
        <w:rPr>
          <w:sz w:val="24"/>
          <w:szCs w:val="24"/>
          <w:lang w:val="en-US"/>
        </w:rPr>
        <w:t>racketts</w:t>
      </w:r>
      <w:proofErr w:type="spellEnd"/>
      <w:r w:rsidRPr="005A3DBD">
        <w:rPr>
          <w:sz w:val="24"/>
          <w:szCs w:val="24"/>
          <w:lang w:val="en-US"/>
        </w:rPr>
        <w:t xml:space="preserve"> that were made in or related to the Netherlands: by Willem </w:t>
      </w:r>
      <w:proofErr w:type="spellStart"/>
      <w:r w:rsidRPr="005A3DBD">
        <w:rPr>
          <w:sz w:val="24"/>
          <w:szCs w:val="24"/>
          <w:lang w:val="en-US"/>
        </w:rPr>
        <w:t>Wijne</w:t>
      </w:r>
      <w:proofErr w:type="spellEnd"/>
      <w:r w:rsidRPr="005A3DBD">
        <w:rPr>
          <w:sz w:val="24"/>
          <w:szCs w:val="24"/>
          <w:lang w:val="en-US"/>
        </w:rPr>
        <w:t xml:space="preserve"> (Berlin</w:t>
      </w:r>
      <w:proofErr w:type="gramStart"/>
      <w:r w:rsidRPr="005A3DBD">
        <w:rPr>
          <w:sz w:val="24"/>
          <w:szCs w:val="24"/>
          <w:lang w:val="en-US"/>
        </w:rPr>
        <w:t>)  and</w:t>
      </w:r>
      <w:proofErr w:type="gramEnd"/>
      <w:r w:rsidRPr="005A3DBD">
        <w:rPr>
          <w:sz w:val="24"/>
          <w:szCs w:val="24"/>
          <w:lang w:val="en-US"/>
        </w:rPr>
        <w:t xml:space="preserve"> the instrument that was in the </w:t>
      </w:r>
      <w:proofErr w:type="spellStart"/>
      <w:r w:rsidRPr="005A3DBD">
        <w:rPr>
          <w:sz w:val="24"/>
          <w:szCs w:val="24"/>
          <w:lang w:val="en-US"/>
        </w:rPr>
        <w:t>Haags</w:t>
      </w:r>
      <w:proofErr w:type="spellEnd"/>
      <w:r w:rsidRPr="005A3DBD">
        <w:rPr>
          <w:sz w:val="24"/>
          <w:szCs w:val="24"/>
          <w:lang w:val="en-US"/>
        </w:rPr>
        <w:t xml:space="preserve"> </w:t>
      </w:r>
      <w:proofErr w:type="spellStart"/>
      <w:r w:rsidRPr="005A3DBD">
        <w:rPr>
          <w:sz w:val="24"/>
          <w:szCs w:val="24"/>
          <w:lang w:val="en-US"/>
        </w:rPr>
        <w:t>Gemeentemuseum</w:t>
      </w:r>
      <w:proofErr w:type="spellEnd"/>
      <w:r w:rsidRPr="005A3DBD">
        <w:rPr>
          <w:sz w:val="24"/>
          <w:szCs w:val="24"/>
          <w:lang w:val="en-US"/>
        </w:rPr>
        <w:t xml:space="preserve"> (inv. no. Ea 65-x-1952) and is now back in the (depot) of the Rijksmuseum in Amsterdam. The latter is unstamped, but is enigmatically inscribed PYP 4 MAAL (pipe 4 times?). This inscription is unlikely to refer to the number of bores in the </w:t>
      </w:r>
      <w:proofErr w:type="spellStart"/>
      <w:r w:rsidRPr="005A3DBD">
        <w:rPr>
          <w:sz w:val="24"/>
          <w:szCs w:val="24"/>
          <w:lang w:val="en-US"/>
        </w:rPr>
        <w:t>rackett</w:t>
      </w:r>
      <w:proofErr w:type="spellEnd"/>
      <w:r w:rsidRPr="005A3DBD">
        <w:rPr>
          <w:sz w:val="24"/>
          <w:szCs w:val="24"/>
          <w:lang w:val="en-US"/>
        </w:rPr>
        <w:t xml:space="preserve"> (i.e. 2 x 5), nor to its range, for this is an eight-foot instrument. Its meaning must remain a mystery.</w:t>
      </w: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 xml:space="preserve">I have not found any reports of </w:t>
      </w:r>
      <w:proofErr w:type="spellStart"/>
      <w:r w:rsidRPr="005A3DBD">
        <w:rPr>
          <w:i/>
          <w:iCs/>
          <w:sz w:val="24"/>
          <w:szCs w:val="24"/>
          <w:lang w:val="en-US"/>
        </w:rPr>
        <w:t>worstfagot</w:t>
      </w:r>
      <w:proofErr w:type="spellEnd"/>
      <w:r w:rsidRPr="005A3DBD">
        <w:rPr>
          <w:sz w:val="24"/>
          <w:szCs w:val="24"/>
          <w:lang w:val="en-US"/>
        </w:rPr>
        <w:t xml:space="preserve"> or </w:t>
      </w:r>
      <w:proofErr w:type="spellStart"/>
      <w:r w:rsidRPr="005A3DBD">
        <w:rPr>
          <w:sz w:val="24"/>
          <w:szCs w:val="24"/>
          <w:lang w:val="en-US"/>
        </w:rPr>
        <w:t>rackett</w:t>
      </w:r>
      <w:proofErr w:type="spellEnd"/>
      <w:r w:rsidRPr="005A3DBD">
        <w:rPr>
          <w:sz w:val="24"/>
          <w:szCs w:val="24"/>
          <w:lang w:val="en-US"/>
        </w:rPr>
        <w:t xml:space="preserve"> in advertisements, inventories of records of the instruments in the books I mentioned before in relation to the bassoons. </w:t>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p>
    <w:p w:rsidR="00BB522A" w:rsidRPr="005A3DBD" w:rsidRDefault="005A3DBD">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rFonts w:cs="Times New Roman"/>
          <w:sz w:val="24"/>
          <w:szCs w:val="24"/>
          <w:lang w:val="en-US"/>
        </w:rPr>
      </w:pPr>
      <w:r>
        <w:rPr>
          <w:rFonts w:cs="Times New Roman"/>
          <w:noProof/>
          <w:sz w:val="24"/>
          <w:szCs w:val="24"/>
          <w:lang w:val="en-GB" w:eastAsia="en-GB"/>
        </w:rPr>
        <w:drawing>
          <wp:inline distT="0" distB="0" distL="0" distR="0">
            <wp:extent cx="2802890" cy="3882390"/>
            <wp:effectExtent l="0" t="0" r="0" b="0"/>
            <wp:docPr id="4" name="Afbeelding 4" descr="D:\bouwerskontakt\Bb147\Pt32-w.wijn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ouwerskontakt\Bb147\Pt32-w.wijne-03.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2890" cy="3882390"/>
                    </a:xfrm>
                    <a:prstGeom prst="rect">
                      <a:avLst/>
                    </a:prstGeom>
                    <a:noFill/>
                    <a:ln>
                      <a:noFill/>
                    </a:ln>
                  </pic:spPr>
                </pic:pic>
              </a:graphicData>
            </a:graphic>
          </wp:inline>
        </w:drawing>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lang w:val="en-US"/>
        </w:rPr>
      </w:pPr>
    </w:p>
    <w:p w:rsidR="00BB522A" w:rsidRPr="005A3DBD" w:rsidRDefault="0043513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lang w:val="de-DE"/>
        </w:rPr>
      </w:pPr>
      <w:r w:rsidRPr="005A3DBD">
        <w:rPr>
          <w:i/>
          <w:iCs/>
          <w:sz w:val="24"/>
          <w:szCs w:val="24"/>
          <w:lang w:val="de-DE"/>
        </w:rPr>
        <w:t>The rackett by Willem Wijne in Berlin, in the museum with the long name:  Musikin</w:t>
      </w:r>
      <w:r w:rsidRPr="005A3DBD">
        <w:rPr>
          <w:i/>
          <w:iCs/>
          <w:sz w:val="24"/>
          <w:szCs w:val="24"/>
          <w:lang w:val="de-DE"/>
        </w:rPr>
        <w:softHyphen/>
        <w:t>strumenten</w:t>
      </w:r>
      <w:r w:rsidRPr="005A3DBD">
        <w:rPr>
          <w:i/>
          <w:iCs/>
          <w:sz w:val="24"/>
          <w:szCs w:val="24"/>
          <w:lang w:val="de-DE"/>
        </w:rPr>
        <w:softHyphen/>
        <w:t>museum des Staatli</w:t>
      </w:r>
      <w:r w:rsidRPr="005A3DBD">
        <w:rPr>
          <w:i/>
          <w:iCs/>
          <w:sz w:val="24"/>
          <w:szCs w:val="24"/>
          <w:lang w:val="de-DE"/>
        </w:rPr>
        <w:softHyphen/>
        <w:t>chen Instituts für Musik</w:t>
      </w:r>
      <w:r w:rsidRPr="005A3DBD">
        <w:rPr>
          <w:i/>
          <w:iCs/>
          <w:sz w:val="24"/>
          <w:szCs w:val="24"/>
          <w:lang w:val="de-DE"/>
        </w:rPr>
        <w:softHyphen/>
        <w:t>forschung Preussischer Kulturbesitz.</w:t>
      </w:r>
    </w:p>
    <w:p w:rsidR="00BB522A" w:rsidRPr="005A3DBD" w:rsidRDefault="00BB522A">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lang w:val="de-DE"/>
        </w:rPr>
      </w:pPr>
    </w:p>
    <w:p w:rsidR="00BB522A" w:rsidRPr="005A3DBD" w:rsidRDefault="00BB522A">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b/>
          <w:bCs/>
          <w:sz w:val="24"/>
          <w:szCs w:val="24"/>
          <w:lang w:val="de-DE"/>
        </w:rPr>
      </w:pPr>
    </w:p>
    <w:p w:rsidR="00BB522A" w:rsidRPr="005A3DBD" w:rsidRDefault="00435133">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b/>
          <w:bCs/>
          <w:sz w:val="24"/>
          <w:szCs w:val="24"/>
          <w:lang w:val="en-US"/>
        </w:rPr>
      </w:pPr>
      <w:r w:rsidRPr="005A3DBD">
        <w:rPr>
          <w:b/>
          <w:bCs/>
          <w:sz w:val="24"/>
          <w:szCs w:val="24"/>
          <w:lang w:val="en-US"/>
        </w:rPr>
        <w:t xml:space="preserve">Production and number of extant Dutch bassoons and </w:t>
      </w:r>
      <w:proofErr w:type="spellStart"/>
      <w:r w:rsidRPr="005A3DBD">
        <w:rPr>
          <w:b/>
          <w:bCs/>
          <w:sz w:val="24"/>
          <w:szCs w:val="24"/>
          <w:lang w:val="en-US"/>
        </w:rPr>
        <w:t>racketts</w:t>
      </w:r>
      <w:proofErr w:type="spellEnd"/>
    </w:p>
    <w:p w:rsidR="00BB522A" w:rsidRDefault="005A3DBD">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rFonts w:cs="Times New Roman"/>
          <w:sz w:val="24"/>
          <w:szCs w:val="24"/>
          <w:lang w:val="en-US"/>
        </w:rPr>
      </w:pPr>
      <w:r w:rsidRPr="005A3DBD">
        <w:rPr>
          <w:sz w:val="24"/>
          <w:szCs w:val="24"/>
          <w:lang w:val="en-US"/>
        </w:rPr>
        <w:t xml:space="preserve">Fourteen Dutch woodwind instrument makers from the period between 1660 and 1780 are known to have made, sold, played or owned bassoons. </w:t>
      </w:r>
      <w:r>
        <w:rPr>
          <w:sz w:val="24"/>
          <w:szCs w:val="24"/>
        </w:rPr>
        <w:t>Those makers are from Amsterdam: Haka, Jan de Jager, Parent, Rijkel, Thomas and Jan Boekhout, Van Aardenberg, Nieuwen</w:t>
      </w:r>
      <w:r>
        <w:rPr>
          <w:sz w:val="24"/>
          <w:szCs w:val="24"/>
        </w:rPr>
        <w:softHyphen/>
        <w:t xml:space="preserve">hoven, Van Heerde, Terton, Van Driel, Hendrik Richters and  Robbert and Willem Wijne (Nijmegen) and Johannes Van de Knikker (Tilburg). </w:t>
      </w:r>
      <w:r w:rsidRPr="005A3DBD">
        <w:rPr>
          <w:sz w:val="24"/>
          <w:szCs w:val="24"/>
          <w:lang w:val="en-US"/>
        </w:rPr>
        <w:t xml:space="preserve">However, only four bassoons and two </w:t>
      </w:r>
      <w:proofErr w:type="spellStart"/>
      <w:r w:rsidRPr="005A3DBD">
        <w:rPr>
          <w:sz w:val="24"/>
          <w:szCs w:val="24"/>
          <w:lang w:val="en-US"/>
        </w:rPr>
        <w:t>racketts</w:t>
      </w:r>
      <w:proofErr w:type="spellEnd"/>
      <w:r w:rsidRPr="005A3DBD">
        <w:rPr>
          <w:sz w:val="24"/>
          <w:szCs w:val="24"/>
          <w:lang w:val="en-US"/>
        </w:rPr>
        <w:t xml:space="preserve"> by Dutch makers have been traced; the stamps on them are those of </w:t>
      </w:r>
      <w:proofErr w:type="spellStart"/>
      <w:r w:rsidRPr="005A3DBD">
        <w:rPr>
          <w:sz w:val="24"/>
          <w:szCs w:val="24"/>
          <w:lang w:val="en-US"/>
        </w:rPr>
        <w:t>Haka</w:t>
      </w:r>
      <w:proofErr w:type="spellEnd"/>
      <w:r w:rsidRPr="005A3DBD">
        <w:rPr>
          <w:sz w:val="24"/>
          <w:szCs w:val="24"/>
          <w:lang w:val="en-US"/>
        </w:rPr>
        <w:t xml:space="preserve">, </w:t>
      </w:r>
      <w:proofErr w:type="spellStart"/>
      <w:r w:rsidRPr="005A3DBD">
        <w:rPr>
          <w:sz w:val="24"/>
          <w:szCs w:val="24"/>
          <w:lang w:val="en-US"/>
        </w:rPr>
        <w:t>Rijkel</w:t>
      </w:r>
      <w:proofErr w:type="spellEnd"/>
      <w:r w:rsidRPr="005A3DBD">
        <w:rPr>
          <w:sz w:val="24"/>
          <w:szCs w:val="24"/>
          <w:lang w:val="en-US"/>
        </w:rPr>
        <w:t xml:space="preserve">, Willem </w:t>
      </w:r>
      <w:proofErr w:type="spellStart"/>
      <w:r w:rsidRPr="005A3DBD">
        <w:rPr>
          <w:sz w:val="24"/>
          <w:szCs w:val="24"/>
          <w:lang w:val="en-US"/>
        </w:rPr>
        <w:t>Wijne</w:t>
      </w:r>
      <w:proofErr w:type="spellEnd"/>
      <w:r w:rsidRPr="005A3DBD">
        <w:rPr>
          <w:sz w:val="24"/>
          <w:szCs w:val="24"/>
          <w:lang w:val="en-US"/>
        </w:rPr>
        <w:t xml:space="preserve"> and Van de </w:t>
      </w:r>
      <w:proofErr w:type="spellStart"/>
      <w:r w:rsidRPr="005A3DBD">
        <w:rPr>
          <w:sz w:val="24"/>
          <w:szCs w:val="24"/>
          <w:lang w:val="en-US"/>
        </w:rPr>
        <w:t>Knikker</w:t>
      </w:r>
      <w:proofErr w:type="spellEnd"/>
      <w:r w:rsidRPr="005A3DBD">
        <w:rPr>
          <w:sz w:val="24"/>
          <w:szCs w:val="24"/>
          <w:lang w:val="en-US"/>
        </w:rPr>
        <w:t xml:space="preserve">. This </w:t>
      </w:r>
      <w:proofErr w:type="spellStart"/>
      <w:r w:rsidRPr="005A3DBD">
        <w:rPr>
          <w:sz w:val="24"/>
          <w:szCs w:val="24"/>
          <w:lang w:val="en-US"/>
        </w:rPr>
        <w:t>meagre</w:t>
      </w:r>
      <w:proofErr w:type="spellEnd"/>
      <w:r w:rsidRPr="005A3DBD">
        <w:rPr>
          <w:sz w:val="24"/>
          <w:szCs w:val="24"/>
          <w:lang w:val="en-US"/>
        </w:rPr>
        <w:t xml:space="preserve"> harvest of bas</w:t>
      </w:r>
      <w:r w:rsidRPr="005A3DBD">
        <w:rPr>
          <w:sz w:val="24"/>
          <w:szCs w:val="24"/>
          <w:lang w:val="en-US"/>
        </w:rPr>
        <w:softHyphen/>
        <w:t xml:space="preserve">soons is in stark contrast with the more than a hundred extant Dutch oboes and </w:t>
      </w:r>
      <w:proofErr w:type="spellStart"/>
      <w:r w:rsidRPr="005A3DBD">
        <w:rPr>
          <w:sz w:val="24"/>
          <w:szCs w:val="24"/>
          <w:lang w:val="en-US"/>
        </w:rPr>
        <w:t>shawms</w:t>
      </w:r>
      <w:proofErr w:type="spellEnd"/>
      <w:r>
        <w:rPr>
          <w:sz w:val="24"/>
          <w:szCs w:val="24"/>
          <w:lang w:val="en-US"/>
        </w:rPr>
        <w:t xml:space="preserve">. </w:t>
      </w:r>
      <w:r w:rsidRPr="005A3DBD">
        <w:rPr>
          <w:rFonts w:cs="Times New Roman"/>
          <w:sz w:val="24"/>
          <w:szCs w:val="24"/>
          <w:lang w:val="en-US"/>
        </w:rPr>
        <w:t>(</w:t>
      </w:r>
      <w:proofErr w:type="gramStart"/>
      <w:r w:rsidRPr="005A3DBD">
        <w:rPr>
          <w:rFonts w:cs="Times New Roman"/>
          <w:sz w:val="24"/>
          <w:szCs w:val="24"/>
          <w:lang w:val="en-US"/>
        </w:rPr>
        <w:t>by</w:t>
      </w:r>
      <w:proofErr w:type="gramEnd"/>
      <w:r w:rsidRPr="005A3DBD">
        <w:rPr>
          <w:rFonts w:cs="Times New Roman"/>
          <w:sz w:val="24"/>
          <w:szCs w:val="24"/>
          <w:lang w:val="en-US"/>
        </w:rPr>
        <w:t xml:space="preserve"> 22 makers). It is difficult to account for so few survivors, considering that the very size of a bassoon makes it hard to lose.</w:t>
      </w:r>
    </w:p>
    <w:p w:rsidR="00BB522A" w:rsidRPr="005A3DBD" w:rsidRDefault="005A3DBD">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Pr>
          <w:noProof/>
          <w:sz w:val="24"/>
          <w:szCs w:val="24"/>
          <w:lang w:val="en-GB" w:eastAsia="en-GB"/>
        </w:rPr>
        <w:lastRenderedPageBreak/>
        <w:drawing>
          <wp:anchor distT="0" distB="0" distL="114300" distR="114300" simplePos="0" relativeHeight="251658240" behindDoc="0" locked="0" layoutInCell="1" allowOverlap="1">
            <wp:simplePos x="0" y="0"/>
            <wp:positionH relativeFrom="column">
              <wp:posOffset>1567180</wp:posOffset>
            </wp:positionH>
            <wp:positionV relativeFrom="paragraph">
              <wp:posOffset>5080</wp:posOffset>
            </wp:positionV>
            <wp:extent cx="1455420" cy="82677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432a-heleinstrumentzonderbeker-achterkant.jpg"/>
                    <pic:cNvPicPr/>
                  </pic:nvPicPr>
                  <pic:blipFill>
                    <a:blip r:embed="rId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bright="16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55420" cy="8267700"/>
                    </a:xfrm>
                    <a:prstGeom prst="rect">
                      <a:avLst/>
                    </a:prstGeom>
                  </pic:spPr>
                </pic:pic>
              </a:graphicData>
            </a:graphic>
          </wp:anchor>
        </w:drawing>
      </w:r>
      <w:r w:rsidRPr="005A3DBD">
        <w:rPr>
          <w:rFonts w:cs="Times New Roman"/>
          <w:sz w:val="24"/>
          <w:szCs w:val="24"/>
          <w:lang w:val="en-US"/>
        </w:rPr>
        <w:t>During conversations with other research</w:t>
      </w:r>
      <w:r w:rsidRPr="005A3DBD">
        <w:rPr>
          <w:rFonts w:cs="Times New Roman"/>
          <w:sz w:val="24"/>
          <w:szCs w:val="24"/>
          <w:lang w:val="en-US"/>
        </w:rPr>
        <w:softHyphen/>
        <w:t>ers and players, some</w:t>
      </w:r>
      <w:r w:rsidRPr="005A3DBD">
        <w:rPr>
          <w:rFonts w:cs="Times New Roman"/>
          <w:sz w:val="24"/>
          <w:szCs w:val="24"/>
          <w:lang w:val="en-US"/>
        </w:rPr>
        <w:softHyphen/>
        <w:t>one advanced the theory that more bassoons than other instruments were played by profes</w:t>
      </w:r>
      <w:r w:rsidRPr="005A3DBD">
        <w:rPr>
          <w:rFonts w:cs="Times New Roman"/>
          <w:sz w:val="24"/>
          <w:szCs w:val="24"/>
          <w:lang w:val="en-US"/>
        </w:rPr>
        <w:softHyphen/>
        <w:t xml:space="preserve">sional musicians and that these </w:t>
      </w:r>
      <w:r>
        <w:rPr>
          <w:rFonts w:cs="Times New Roman"/>
          <w:noProof/>
          <w:sz w:val="24"/>
          <w:szCs w:val="24"/>
          <w:lang w:val="en-GB" w:eastAsia="en-GB"/>
        </w:rPr>
        <w:drawing>
          <wp:anchor distT="0" distB="0" distL="114300" distR="114300" simplePos="0" relativeHeight="251659264" behindDoc="0" locked="0" layoutInCell="1" allowOverlap="1">
            <wp:simplePos x="0" y="0"/>
            <wp:positionH relativeFrom="column">
              <wp:posOffset>-635</wp:posOffset>
            </wp:positionH>
            <wp:positionV relativeFrom="paragraph">
              <wp:posOffset>19685</wp:posOffset>
            </wp:positionV>
            <wp:extent cx="1454150" cy="8274685"/>
            <wp:effectExtent l="0" t="0" r="0" b="0"/>
            <wp:wrapSquare wrapText="bothSides"/>
            <wp:docPr id="8" name="Afbeelding 8" descr="D:\bouwerskontakt\Bb147\Dscn3431a-heleinstrumentzonderbe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ouwerskontakt\Bb147\Dscn3431a-heleinstrumentzonderbeker.jpg"/>
                    <pic:cNvPicPr>
                      <a:picLocks noChangeAspect="1" noChangeArrowheads="1"/>
                    </pic:cNvPicPr>
                  </pic:nvPicPr>
                  <pic:blipFill>
                    <a:blip r:embed="rId1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rightnessContrast bright="17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4150" cy="8274685"/>
                    </a:xfrm>
                    <a:prstGeom prst="rect">
                      <a:avLst/>
                    </a:prstGeom>
                    <a:noFill/>
                    <a:ln>
                      <a:noFill/>
                    </a:ln>
                  </pic:spPr>
                </pic:pic>
              </a:graphicData>
            </a:graphic>
          </wp:anchor>
        </w:drawing>
      </w:r>
      <w:r w:rsidRPr="005A3DBD">
        <w:rPr>
          <w:rFonts w:cs="Times New Roman"/>
          <w:sz w:val="24"/>
          <w:szCs w:val="24"/>
          <w:lang w:val="en-US"/>
        </w:rPr>
        <w:t>bassoons were played until they were completely worn-out and then thrown away. But perhaps the explanation is that fewer bassoons left the workshops. Why?</w:t>
      </w:r>
    </w:p>
    <w:p w:rsidR="00BB522A" w:rsidRPr="005A3DBD" w:rsidRDefault="00435133">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4879"/>
        <w:rPr>
          <w:rFonts w:cs="Times New Roman"/>
          <w:sz w:val="24"/>
          <w:szCs w:val="24"/>
          <w:lang w:val="en-US"/>
        </w:rPr>
      </w:pPr>
      <w:proofErr w:type="gramStart"/>
      <w:r w:rsidRPr="005A3DBD">
        <w:rPr>
          <w:rFonts w:cs="Times New Roman"/>
          <w:sz w:val="24"/>
          <w:szCs w:val="24"/>
          <w:lang w:val="en-US"/>
        </w:rPr>
        <w:t>Simply because they are not the easiest instruments to make and because they require a diffe</w:t>
      </w:r>
      <w:r w:rsidRPr="005A3DBD">
        <w:rPr>
          <w:rFonts w:cs="Times New Roman"/>
          <w:sz w:val="24"/>
          <w:szCs w:val="24"/>
          <w:lang w:val="en-US"/>
        </w:rPr>
        <w:softHyphen/>
        <w:t>rent technique from the one used for making an oboe or a recorder.</w:t>
      </w:r>
      <w:proofErr w:type="gramEnd"/>
      <w:r w:rsidRPr="005A3DBD">
        <w:rPr>
          <w:rFonts w:cs="Times New Roman"/>
          <w:sz w:val="24"/>
          <w:szCs w:val="24"/>
          <w:lang w:val="en-US"/>
        </w:rPr>
        <w:t xml:space="preserve"> For instance, a bassoon has fewer turned joints and sections but requires a lot more cutting and </w:t>
      </w:r>
      <w:proofErr w:type="spellStart"/>
      <w:r w:rsidRPr="005A3DBD">
        <w:rPr>
          <w:rFonts w:cs="Times New Roman"/>
          <w:sz w:val="24"/>
          <w:szCs w:val="24"/>
          <w:lang w:val="en-US"/>
        </w:rPr>
        <w:t>planing</w:t>
      </w:r>
      <w:proofErr w:type="spellEnd"/>
      <w:r w:rsidRPr="005A3DBD">
        <w:rPr>
          <w:rFonts w:cs="Times New Roman"/>
          <w:sz w:val="24"/>
          <w:szCs w:val="24"/>
          <w:lang w:val="en-US"/>
        </w:rPr>
        <w:t xml:space="preserve">. Furthermore, the insertion of two slightly converging bores into the butt joint is no simple matter. The same applies to the drilling of the long, slanting </w:t>
      </w:r>
      <w:proofErr w:type="spellStart"/>
      <w:r w:rsidRPr="005A3DBD">
        <w:rPr>
          <w:rFonts w:cs="Times New Roman"/>
          <w:sz w:val="24"/>
          <w:szCs w:val="24"/>
          <w:lang w:val="en-US"/>
        </w:rPr>
        <w:t>finger</w:t>
      </w:r>
      <w:r w:rsidRPr="005A3DBD">
        <w:rPr>
          <w:rFonts w:cs="Times New Roman"/>
          <w:sz w:val="24"/>
          <w:szCs w:val="24"/>
          <w:lang w:val="en-US"/>
        </w:rPr>
        <w:softHyphen/>
        <w:t>holes</w:t>
      </w:r>
      <w:proofErr w:type="spellEnd"/>
      <w:r w:rsidRPr="005A3DBD">
        <w:rPr>
          <w:rFonts w:cs="Times New Roman"/>
          <w:sz w:val="24"/>
          <w:szCs w:val="24"/>
          <w:lang w:val="en-US"/>
        </w:rPr>
        <w:t xml:space="preserve"> in the wing joint and to making the long, curved crook to which the double reed is attached.</w:t>
      </w:r>
    </w:p>
    <w:p w:rsidR="00BB522A" w:rsidRPr="005A3DBD" w:rsidRDefault="00BB522A">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lang w:val="en-US"/>
        </w:rPr>
      </w:pPr>
    </w:p>
    <w:p w:rsidR="00BB522A" w:rsidRPr="005A3DBD" w:rsidRDefault="00BB522A">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lang w:val="en-US"/>
        </w:rPr>
      </w:pPr>
    </w:p>
    <w:p w:rsidR="00BB522A" w:rsidRPr="005A3DBD" w:rsidRDefault="00BB522A">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lang w:val="en-US"/>
        </w:rPr>
      </w:pPr>
    </w:p>
    <w:p w:rsidR="00BB522A" w:rsidRPr="005A3DBD" w:rsidRDefault="00BB522A">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4879"/>
        <w:rPr>
          <w:i/>
          <w:iCs/>
          <w:sz w:val="24"/>
          <w:szCs w:val="24"/>
          <w:lang w:val="en-US"/>
        </w:rPr>
      </w:pPr>
    </w:p>
    <w:p w:rsidR="00BB522A" w:rsidRPr="005A3DBD" w:rsidRDefault="00BB522A">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lang w:val="en-US"/>
        </w:rPr>
      </w:pPr>
    </w:p>
    <w:p w:rsidR="00BB522A" w:rsidRPr="005A3DBD" w:rsidRDefault="00435133">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lang w:val="en-US"/>
        </w:rPr>
      </w:pPr>
      <w:r w:rsidRPr="005A3DBD">
        <w:rPr>
          <w:i/>
          <w:iCs/>
          <w:sz w:val="24"/>
          <w:szCs w:val="24"/>
          <w:lang w:val="en-US"/>
        </w:rPr>
        <w:tab/>
      </w:r>
    </w:p>
    <w:p w:rsidR="00BB522A" w:rsidRPr="005A3DBD" w:rsidRDefault="00BB522A">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i/>
          <w:iCs/>
          <w:sz w:val="24"/>
          <w:szCs w:val="24"/>
          <w:lang w:val="en-US"/>
        </w:rPr>
      </w:pPr>
    </w:p>
    <w:p w:rsidR="00A0137B" w:rsidRDefault="00435133">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4879"/>
        <w:rPr>
          <w:i/>
          <w:iCs/>
          <w:sz w:val="24"/>
          <w:szCs w:val="24"/>
          <w:lang w:val="en-US"/>
        </w:rPr>
      </w:pPr>
      <w:r w:rsidRPr="005A3DBD">
        <w:rPr>
          <w:i/>
          <w:iCs/>
          <w:sz w:val="24"/>
          <w:szCs w:val="24"/>
          <w:lang w:val="en-US"/>
        </w:rPr>
        <w:t xml:space="preserve">Front and backside of the bassoon by </w:t>
      </w:r>
      <w:proofErr w:type="spellStart"/>
      <w:r w:rsidRPr="005A3DBD">
        <w:rPr>
          <w:i/>
          <w:iCs/>
          <w:sz w:val="24"/>
          <w:szCs w:val="24"/>
          <w:lang w:val="en-US"/>
        </w:rPr>
        <w:t>Rijkel</w:t>
      </w:r>
      <w:proofErr w:type="spellEnd"/>
      <w:r w:rsidRPr="005A3DBD">
        <w:rPr>
          <w:i/>
          <w:iCs/>
          <w:sz w:val="24"/>
          <w:szCs w:val="24"/>
          <w:lang w:val="en-US"/>
        </w:rPr>
        <w:t xml:space="preserve"> in Zwolle.</w:t>
      </w:r>
      <w:r w:rsidR="00A0137B">
        <w:rPr>
          <w:i/>
          <w:iCs/>
          <w:sz w:val="24"/>
          <w:szCs w:val="24"/>
          <w:lang w:val="en-US"/>
        </w:rPr>
        <w:t xml:space="preserve"> The bell of the instrument, which is not original, is not on the photo.</w:t>
      </w:r>
    </w:p>
    <w:p w:rsidR="00BB522A" w:rsidRDefault="00435133">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4879"/>
        <w:rPr>
          <w:i/>
          <w:iCs/>
          <w:sz w:val="24"/>
          <w:szCs w:val="24"/>
          <w:lang w:val="en-US"/>
        </w:rPr>
      </w:pPr>
      <w:r w:rsidRPr="005A3DBD">
        <w:rPr>
          <w:i/>
          <w:iCs/>
          <w:sz w:val="24"/>
          <w:szCs w:val="24"/>
          <w:lang w:val="en-US"/>
        </w:rPr>
        <w:t>There is no g#-key at the fron</w:t>
      </w:r>
      <w:r w:rsidR="00A0137B">
        <w:rPr>
          <w:i/>
          <w:iCs/>
          <w:sz w:val="24"/>
          <w:szCs w:val="24"/>
          <w:lang w:val="en-US"/>
        </w:rPr>
        <w:t>t of the boot</w:t>
      </w:r>
      <w:r w:rsidRPr="005A3DBD">
        <w:rPr>
          <w:i/>
          <w:iCs/>
          <w:sz w:val="24"/>
          <w:szCs w:val="24"/>
          <w:lang w:val="en-US"/>
        </w:rPr>
        <w:t>, but instead there is a key (original?) at the back boot, maybe for playing the g#.</w:t>
      </w:r>
    </w:p>
    <w:p w:rsidR="00A0137B" w:rsidRDefault="00A0137B">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4879"/>
        <w:rPr>
          <w:i/>
          <w:iCs/>
          <w:sz w:val="24"/>
          <w:szCs w:val="24"/>
          <w:lang w:val="en-US"/>
        </w:rPr>
      </w:pPr>
    </w:p>
    <w:p w:rsidR="00A0137B" w:rsidRDefault="00A0137B">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4879"/>
        <w:rPr>
          <w:i/>
          <w:iCs/>
          <w:sz w:val="24"/>
          <w:szCs w:val="24"/>
          <w:lang w:val="en-US"/>
        </w:rPr>
      </w:pPr>
    </w:p>
    <w:p w:rsidR="00435133" w:rsidRDefault="00A0137B">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4879"/>
        <w:rPr>
          <w:iCs/>
          <w:sz w:val="24"/>
          <w:szCs w:val="24"/>
          <w:lang w:val="en-US"/>
        </w:rPr>
      </w:pPr>
      <w:r>
        <w:rPr>
          <w:iCs/>
          <w:sz w:val="24"/>
          <w:szCs w:val="24"/>
          <w:lang w:val="en-US"/>
        </w:rPr>
        <w:t xml:space="preserve">This article is an adaption of a part of the dissertation </w:t>
      </w:r>
      <w:r>
        <w:rPr>
          <w:i/>
          <w:iCs/>
          <w:sz w:val="24"/>
          <w:szCs w:val="24"/>
          <w:lang w:val="en-US"/>
        </w:rPr>
        <w:t>Dutch woodwind instruments and their makers, 1660-1760</w:t>
      </w:r>
      <w:r>
        <w:rPr>
          <w:iCs/>
          <w:sz w:val="24"/>
          <w:szCs w:val="24"/>
          <w:lang w:val="en-US"/>
        </w:rPr>
        <w:t xml:space="preserve"> by Jan Bou</w:t>
      </w:r>
      <w:r>
        <w:rPr>
          <w:iCs/>
          <w:sz w:val="24"/>
          <w:szCs w:val="24"/>
          <w:lang w:val="en-US"/>
        </w:rPr>
        <w:softHyphen/>
        <w:t xml:space="preserve">terse. The dissertation was published in 2005 by the KVNM in Utrecht. </w:t>
      </w:r>
    </w:p>
    <w:p w:rsidR="00A0137B" w:rsidRPr="00A0137B" w:rsidRDefault="00435133">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4879"/>
        <w:rPr>
          <w:iCs/>
          <w:sz w:val="24"/>
          <w:szCs w:val="24"/>
          <w:lang w:val="en-US"/>
        </w:rPr>
      </w:pPr>
      <w:r>
        <w:rPr>
          <w:iCs/>
          <w:sz w:val="24"/>
          <w:szCs w:val="24"/>
          <w:lang w:val="en-US"/>
        </w:rPr>
        <w:t xml:space="preserve">See </w:t>
      </w:r>
      <w:hyperlink r:id="rId13" w:history="1">
        <w:r w:rsidRPr="00394A01">
          <w:rPr>
            <w:rStyle w:val="Hyperlink"/>
            <w:iCs/>
            <w:sz w:val="24"/>
            <w:szCs w:val="24"/>
            <w:lang w:val="en-US"/>
          </w:rPr>
          <w:t>http://www.kvnm.nl/webshop/</w:t>
        </w:r>
      </w:hyperlink>
      <w:r>
        <w:rPr>
          <w:iCs/>
          <w:sz w:val="24"/>
          <w:szCs w:val="24"/>
          <w:lang w:val="en-US"/>
        </w:rPr>
        <w:t xml:space="preserve"> for more information. </w:t>
      </w:r>
    </w:p>
    <w:p w:rsidR="00A0137B" w:rsidRPr="005A3DBD" w:rsidRDefault="00A0137B">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4879"/>
        <w:rPr>
          <w:sz w:val="24"/>
          <w:szCs w:val="24"/>
          <w:lang w:val="en-US"/>
        </w:rPr>
      </w:pPr>
    </w:p>
    <w:p w:rsidR="00BB522A" w:rsidRPr="005A3DBD" w:rsidRDefault="00435133">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rPr>
          <w:sz w:val="24"/>
          <w:szCs w:val="24"/>
          <w:lang w:val="en-US"/>
        </w:rPr>
      </w:pPr>
      <w:r w:rsidRPr="005A3DBD">
        <w:rPr>
          <w:sz w:val="24"/>
          <w:szCs w:val="24"/>
          <w:lang w:val="en-US"/>
        </w:rPr>
        <w:tab/>
      </w:r>
    </w:p>
    <w:p w:rsidR="00A0137B" w:rsidRDefault="00A0137B" w:rsidP="00A0137B">
      <w:pPr>
        <w:widowControl/>
        <w:tabs>
          <w:tab w:val="left" w:pos="195"/>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 w:val="left" w:pos="10761"/>
          <w:tab w:val="left" w:pos="11328"/>
          <w:tab w:val="left" w:pos="11894"/>
          <w:tab w:val="left" w:pos="12460"/>
          <w:tab w:val="left" w:pos="13027"/>
          <w:tab w:val="left" w:pos="13593"/>
          <w:tab w:val="left" w:pos="14160"/>
          <w:tab w:val="left" w:pos="14726"/>
          <w:tab w:val="left" w:pos="15292"/>
          <w:tab w:val="left" w:pos="15859"/>
          <w:tab w:val="left" w:pos="16425"/>
          <w:tab w:val="left" w:pos="16992"/>
          <w:tab w:val="left" w:pos="17558"/>
          <w:tab w:val="left" w:pos="18124"/>
          <w:tab w:val="left" w:pos="18691"/>
          <w:tab w:val="left" w:pos="19257"/>
          <w:tab w:val="left" w:pos="19824"/>
          <w:tab w:val="left" w:pos="20390"/>
          <w:tab w:val="left" w:pos="20956"/>
          <w:tab w:val="left" w:pos="21523"/>
          <w:tab w:val="left" w:pos="22089"/>
        </w:tabs>
        <w:ind w:left="5468" w:hanging="937"/>
        <w:rPr>
          <w:b/>
          <w:bCs/>
          <w:sz w:val="24"/>
          <w:szCs w:val="24"/>
          <w:lang w:val="en-US"/>
        </w:rPr>
      </w:pPr>
    </w:p>
    <w:sectPr w:rsidR="00A0137B" w:rsidSect="00BB522A">
      <w:pgSz w:w="11905" w:h="16837"/>
      <w:pgMar w:top="1417" w:right="1417" w:bottom="1417" w:left="1417" w:header="1440" w:footer="1440"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New Roman Standaar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embedSystemFonts/>
  <w:bordersDoNotSurroundHeader/>
  <w:bordersDoNotSurroundFooter/>
  <w:proofState w:spelling="clean" w:grammar="clean"/>
  <w:defaultTabStop w:val="720"/>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5A3DBD"/>
    <w:rsid w:val="001868CA"/>
    <w:rsid w:val="004323AD"/>
    <w:rsid w:val="00435133"/>
    <w:rsid w:val="005A3DBD"/>
    <w:rsid w:val="00A0137B"/>
    <w:rsid w:val="00BB522A"/>
    <w:rsid w:val="00C240C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22A"/>
    <w:pPr>
      <w:widowControl w:val="0"/>
      <w:autoSpaceDE w:val="0"/>
      <w:autoSpaceDN w:val="0"/>
      <w:adjustRightInd w:val="0"/>
      <w:spacing w:after="0" w:line="240" w:lineRule="auto"/>
    </w:pPr>
    <w:rPr>
      <w:rFonts w:ascii="Times New Roman Standaard" w:hAnsi="Times New Roman Standaar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uiPriority w:val="99"/>
    <w:rsid w:val="00BB522A"/>
    <w:pPr>
      <w:widowControl w:val="0"/>
      <w:autoSpaceDE w:val="0"/>
      <w:autoSpaceDN w:val="0"/>
      <w:adjustRightInd w:val="0"/>
      <w:spacing w:after="0" w:line="240" w:lineRule="auto"/>
      <w:jc w:val="both"/>
    </w:pPr>
    <w:rPr>
      <w:rFonts w:ascii="Times New Roman Standaard" w:hAnsi="Times New Roman Standaard"/>
      <w:sz w:val="24"/>
      <w:szCs w:val="24"/>
    </w:rPr>
  </w:style>
  <w:style w:type="paragraph" w:customStyle="1" w:styleId="25">
    <w:name w:val="_25"/>
    <w:uiPriority w:val="99"/>
    <w:rsid w:val="00BB52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Standaard" w:hAnsi="Times New Roman Standaard"/>
      <w:sz w:val="24"/>
      <w:szCs w:val="24"/>
    </w:rPr>
  </w:style>
  <w:style w:type="paragraph" w:customStyle="1" w:styleId="24">
    <w:name w:val="_24"/>
    <w:uiPriority w:val="99"/>
    <w:rsid w:val="00BB52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Standaard" w:hAnsi="Times New Roman Standaard"/>
      <w:sz w:val="24"/>
      <w:szCs w:val="24"/>
    </w:rPr>
  </w:style>
  <w:style w:type="paragraph" w:customStyle="1" w:styleId="23">
    <w:name w:val="_23"/>
    <w:uiPriority w:val="99"/>
    <w:rsid w:val="00BB52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Standaard" w:hAnsi="Times New Roman Standaard"/>
      <w:sz w:val="24"/>
      <w:szCs w:val="24"/>
    </w:rPr>
  </w:style>
  <w:style w:type="paragraph" w:customStyle="1" w:styleId="22">
    <w:name w:val="_22"/>
    <w:uiPriority w:val="99"/>
    <w:rsid w:val="00BB522A"/>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Standaard" w:hAnsi="Times New Roman Standaard"/>
      <w:sz w:val="24"/>
      <w:szCs w:val="24"/>
    </w:rPr>
  </w:style>
  <w:style w:type="paragraph" w:customStyle="1" w:styleId="21">
    <w:name w:val="_21"/>
    <w:uiPriority w:val="99"/>
    <w:rsid w:val="00BB522A"/>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Standaard" w:hAnsi="Times New Roman Standaard"/>
      <w:sz w:val="24"/>
      <w:szCs w:val="24"/>
    </w:rPr>
  </w:style>
  <w:style w:type="paragraph" w:customStyle="1" w:styleId="20">
    <w:name w:val="_20"/>
    <w:uiPriority w:val="99"/>
    <w:rsid w:val="00BB522A"/>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Standaard" w:hAnsi="Times New Roman Standaard"/>
      <w:sz w:val="24"/>
      <w:szCs w:val="24"/>
    </w:rPr>
  </w:style>
  <w:style w:type="paragraph" w:customStyle="1" w:styleId="19">
    <w:name w:val="_19"/>
    <w:uiPriority w:val="99"/>
    <w:rsid w:val="00BB522A"/>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Standaard" w:hAnsi="Times New Roman Standaard"/>
      <w:sz w:val="24"/>
      <w:szCs w:val="24"/>
    </w:rPr>
  </w:style>
  <w:style w:type="paragraph" w:customStyle="1" w:styleId="18">
    <w:name w:val="_18"/>
    <w:uiPriority w:val="99"/>
    <w:rsid w:val="00BB522A"/>
    <w:pPr>
      <w:widowControl w:val="0"/>
      <w:tabs>
        <w:tab w:val="left" w:pos="6480"/>
        <w:tab w:val="left" w:pos="7200"/>
        <w:tab w:val="left" w:pos="7920"/>
      </w:tabs>
      <w:autoSpaceDE w:val="0"/>
      <w:autoSpaceDN w:val="0"/>
      <w:adjustRightInd w:val="0"/>
      <w:spacing w:after="0" w:line="240" w:lineRule="auto"/>
      <w:ind w:left="6480"/>
      <w:jc w:val="both"/>
    </w:pPr>
    <w:rPr>
      <w:rFonts w:ascii="Times New Roman Standaard" w:hAnsi="Times New Roman Standaard"/>
      <w:sz w:val="24"/>
      <w:szCs w:val="24"/>
    </w:rPr>
  </w:style>
  <w:style w:type="paragraph" w:customStyle="1" w:styleId="17">
    <w:name w:val="_17"/>
    <w:uiPriority w:val="99"/>
    <w:rsid w:val="00BB52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Standaard" w:hAnsi="Times New Roman Standaard"/>
      <w:sz w:val="24"/>
      <w:szCs w:val="24"/>
    </w:rPr>
  </w:style>
  <w:style w:type="paragraph" w:customStyle="1" w:styleId="16">
    <w:name w:val="_16"/>
    <w:uiPriority w:val="99"/>
    <w:rsid w:val="00BB52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Standaard" w:hAnsi="Times New Roman Standaard"/>
      <w:sz w:val="24"/>
      <w:szCs w:val="24"/>
    </w:rPr>
  </w:style>
  <w:style w:type="paragraph" w:customStyle="1" w:styleId="15">
    <w:name w:val="_15"/>
    <w:uiPriority w:val="99"/>
    <w:rsid w:val="00BB52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Standaard" w:hAnsi="Times New Roman Standaard"/>
      <w:sz w:val="24"/>
      <w:szCs w:val="24"/>
    </w:rPr>
  </w:style>
  <w:style w:type="paragraph" w:customStyle="1" w:styleId="14">
    <w:name w:val="_14"/>
    <w:uiPriority w:val="99"/>
    <w:rsid w:val="00BB52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Standaard" w:hAnsi="Times New Roman Standaard"/>
      <w:sz w:val="24"/>
      <w:szCs w:val="24"/>
    </w:rPr>
  </w:style>
  <w:style w:type="paragraph" w:customStyle="1" w:styleId="13">
    <w:name w:val="_13"/>
    <w:uiPriority w:val="99"/>
    <w:rsid w:val="00BB522A"/>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Standaard" w:hAnsi="Times New Roman Standaard"/>
      <w:sz w:val="24"/>
      <w:szCs w:val="24"/>
    </w:rPr>
  </w:style>
  <w:style w:type="paragraph" w:customStyle="1" w:styleId="12">
    <w:name w:val="_12"/>
    <w:uiPriority w:val="99"/>
    <w:rsid w:val="00BB522A"/>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Standaard" w:hAnsi="Times New Roman Standaard"/>
      <w:sz w:val="24"/>
      <w:szCs w:val="24"/>
    </w:rPr>
  </w:style>
  <w:style w:type="paragraph" w:customStyle="1" w:styleId="11">
    <w:name w:val="_11"/>
    <w:uiPriority w:val="99"/>
    <w:rsid w:val="00BB522A"/>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Standaard" w:hAnsi="Times New Roman Standaard"/>
      <w:sz w:val="24"/>
      <w:szCs w:val="24"/>
    </w:rPr>
  </w:style>
  <w:style w:type="paragraph" w:customStyle="1" w:styleId="10">
    <w:name w:val="_10"/>
    <w:uiPriority w:val="99"/>
    <w:rsid w:val="00BB522A"/>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Standaard" w:hAnsi="Times New Roman Standaard"/>
      <w:sz w:val="24"/>
      <w:szCs w:val="24"/>
    </w:rPr>
  </w:style>
  <w:style w:type="paragraph" w:customStyle="1" w:styleId="9">
    <w:name w:val="_9"/>
    <w:uiPriority w:val="99"/>
    <w:rsid w:val="00BB522A"/>
    <w:pPr>
      <w:widowControl w:val="0"/>
      <w:tabs>
        <w:tab w:val="left" w:pos="6480"/>
        <w:tab w:val="left" w:pos="7200"/>
        <w:tab w:val="left" w:pos="7920"/>
      </w:tabs>
      <w:autoSpaceDE w:val="0"/>
      <w:autoSpaceDN w:val="0"/>
      <w:adjustRightInd w:val="0"/>
      <w:spacing w:after="0" w:line="240" w:lineRule="auto"/>
      <w:ind w:left="6480"/>
      <w:jc w:val="both"/>
    </w:pPr>
    <w:rPr>
      <w:rFonts w:ascii="Times New Roman Standaard" w:hAnsi="Times New Roman Standaard"/>
      <w:sz w:val="24"/>
      <w:szCs w:val="24"/>
    </w:rPr>
  </w:style>
  <w:style w:type="paragraph" w:customStyle="1" w:styleId="8">
    <w:name w:val="_8"/>
    <w:uiPriority w:val="99"/>
    <w:rsid w:val="00BB522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Standaard" w:hAnsi="Times New Roman Standaard"/>
      <w:sz w:val="24"/>
      <w:szCs w:val="24"/>
    </w:rPr>
  </w:style>
  <w:style w:type="paragraph" w:customStyle="1" w:styleId="7">
    <w:name w:val="_7"/>
    <w:uiPriority w:val="99"/>
    <w:rsid w:val="00BB522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Standaard" w:hAnsi="Times New Roman Standaard"/>
      <w:sz w:val="24"/>
      <w:szCs w:val="24"/>
    </w:rPr>
  </w:style>
  <w:style w:type="paragraph" w:customStyle="1" w:styleId="6">
    <w:name w:val="_6"/>
    <w:uiPriority w:val="99"/>
    <w:rsid w:val="00BB522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Standaard" w:hAnsi="Times New Roman Standaard"/>
      <w:sz w:val="24"/>
      <w:szCs w:val="24"/>
    </w:rPr>
  </w:style>
  <w:style w:type="paragraph" w:customStyle="1" w:styleId="5">
    <w:name w:val="_5"/>
    <w:uiPriority w:val="99"/>
    <w:rsid w:val="00BB522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Standaard" w:hAnsi="Times New Roman Standaard"/>
      <w:sz w:val="24"/>
      <w:szCs w:val="24"/>
    </w:rPr>
  </w:style>
  <w:style w:type="paragraph" w:customStyle="1" w:styleId="4">
    <w:name w:val="_4"/>
    <w:uiPriority w:val="99"/>
    <w:rsid w:val="00BB522A"/>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Standaard" w:hAnsi="Times New Roman Standaard"/>
      <w:sz w:val="24"/>
      <w:szCs w:val="24"/>
    </w:rPr>
  </w:style>
  <w:style w:type="paragraph" w:customStyle="1" w:styleId="3">
    <w:name w:val="_3"/>
    <w:uiPriority w:val="99"/>
    <w:rsid w:val="00BB522A"/>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Standaard" w:hAnsi="Times New Roman Standaard"/>
      <w:sz w:val="24"/>
      <w:szCs w:val="24"/>
    </w:rPr>
  </w:style>
  <w:style w:type="paragraph" w:customStyle="1" w:styleId="2">
    <w:name w:val="_2"/>
    <w:uiPriority w:val="99"/>
    <w:rsid w:val="00BB522A"/>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Standaard" w:hAnsi="Times New Roman Standaard"/>
      <w:sz w:val="24"/>
      <w:szCs w:val="24"/>
    </w:rPr>
  </w:style>
  <w:style w:type="paragraph" w:customStyle="1" w:styleId="1">
    <w:name w:val="_1"/>
    <w:uiPriority w:val="99"/>
    <w:rsid w:val="00BB522A"/>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Standaard" w:hAnsi="Times New Roman Standaard"/>
      <w:sz w:val="24"/>
      <w:szCs w:val="24"/>
    </w:rPr>
  </w:style>
  <w:style w:type="paragraph" w:customStyle="1" w:styleId="a">
    <w:name w:val="_"/>
    <w:uiPriority w:val="99"/>
    <w:rsid w:val="00BB522A"/>
    <w:pPr>
      <w:widowControl w:val="0"/>
      <w:tabs>
        <w:tab w:val="left" w:pos="6480"/>
        <w:tab w:val="left" w:pos="7200"/>
        <w:tab w:val="left" w:pos="7920"/>
      </w:tabs>
      <w:autoSpaceDE w:val="0"/>
      <w:autoSpaceDN w:val="0"/>
      <w:adjustRightInd w:val="0"/>
      <w:spacing w:after="0" w:line="240" w:lineRule="auto"/>
      <w:ind w:left="6480"/>
      <w:jc w:val="both"/>
    </w:pPr>
    <w:rPr>
      <w:rFonts w:ascii="Times New Roman Standaard" w:hAnsi="Times New Roman Standaard"/>
      <w:sz w:val="24"/>
      <w:szCs w:val="24"/>
    </w:rPr>
  </w:style>
  <w:style w:type="paragraph" w:styleId="BalloonText">
    <w:name w:val="Balloon Text"/>
    <w:basedOn w:val="Normal"/>
    <w:link w:val="BalloonTextChar"/>
    <w:uiPriority w:val="99"/>
    <w:semiHidden/>
    <w:unhideWhenUsed/>
    <w:rsid w:val="005A3DBD"/>
    <w:rPr>
      <w:rFonts w:ascii="Tahoma" w:hAnsi="Tahoma" w:cs="Tahoma"/>
      <w:sz w:val="16"/>
      <w:szCs w:val="16"/>
    </w:rPr>
  </w:style>
  <w:style w:type="character" w:customStyle="1" w:styleId="BalloonTextChar">
    <w:name w:val="Balloon Text Char"/>
    <w:basedOn w:val="DefaultParagraphFont"/>
    <w:link w:val="BalloonText"/>
    <w:uiPriority w:val="99"/>
    <w:semiHidden/>
    <w:rsid w:val="005A3DBD"/>
    <w:rPr>
      <w:rFonts w:ascii="Tahoma" w:hAnsi="Tahoma" w:cs="Tahoma"/>
      <w:sz w:val="16"/>
      <w:szCs w:val="16"/>
    </w:rPr>
  </w:style>
  <w:style w:type="character" w:styleId="Hyperlink">
    <w:name w:val="Hyperlink"/>
    <w:basedOn w:val="DefaultParagraphFont"/>
    <w:uiPriority w:val="99"/>
    <w:unhideWhenUsed/>
    <w:rsid w:val="004351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ascii="Times New Roman Standaard" w:hAnsi="Times New Roman Standaard"/>
      <w:sz w:val="20"/>
      <w:szCs w:val="20"/>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6">
    <w:name w:val="_26"/>
    <w:uiPriority w:val="99"/>
    <w:pPr>
      <w:widowControl w:val="0"/>
      <w:autoSpaceDE w:val="0"/>
      <w:autoSpaceDN w:val="0"/>
      <w:adjustRightInd w:val="0"/>
      <w:spacing w:after="0" w:line="240" w:lineRule="auto"/>
      <w:jc w:val="both"/>
    </w:pPr>
    <w:rPr>
      <w:rFonts w:ascii="Times New Roman Standaard" w:hAnsi="Times New Roman Standaard"/>
      <w:sz w:val="24"/>
      <w:szCs w:val="24"/>
      <w:lang w:val="x-none"/>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Standaard" w:hAnsi="Times New Roman Standaard"/>
      <w:sz w:val="24"/>
      <w:szCs w:val="24"/>
      <w:lang w:val="x-none"/>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Standaard" w:hAnsi="Times New Roman Standaard"/>
      <w:sz w:val="24"/>
      <w:szCs w:val="24"/>
      <w:lang w:val="x-none"/>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Standaard" w:hAnsi="Times New Roman Standaard"/>
      <w:sz w:val="24"/>
      <w:szCs w:val="24"/>
      <w:lang w:val="x-none"/>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Standaard" w:hAnsi="Times New Roman Standaard"/>
      <w:sz w:val="24"/>
      <w:szCs w:val="24"/>
      <w:lang w:val="x-none"/>
    </w:rPr>
  </w:style>
  <w:style w:type="paragraph" w:customStyle="1" w:styleId="21">
    <w:name w:val="_21"/>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Standaard" w:hAnsi="Times New Roman Standaard"/>
      <w:sz w:val="24"/>
      <w:szCs w:val="24"/>
      <w:lang w:val="x-none"/>
    </w:rPr>
  </w:style>
  <w:style w:type="paragraph" w:customStyle="1" w:styleId="20">
    <w:name w:val="_20"/>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Standaard" w:hAnsi="Times New Roman Standaard"/>
      <w:sz w:val="24"/>
      <w:szCs w:val="24"/>
      <w:lang w:val="x-none"/>
    </w:rPr>
  </w:style>
  <w:style w:type="paragraph" w:customStyle="1" w:styleId="19">
    <w:name w:val="_19"/>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Standaard" w:hAnsi="Times New Roman Standaard"/>
      <w:sz w:val="24"/>
      <w:szCs w:val="24"/>
      <w:lang w:val="x-none"/>
    </w:rPr>
  </w:style>
  <w:style w:type="paragraph" w:customStyle="1" w:styleId="18">
    <w:name w:val="_18"/>
    <w:uiPriority w:val="99"/>
    <w:pPr>
      <w:widowControl w:val="0"/>
      <w:tabs>
        <w:tab w:val="left" w:pos="6480"/>
        <w:tab w:val="left" w:pos="7200"/>
        <w:tab w:val="left" w:pos="7920"/>
      </w:tabs>
      <w:autoSpaceDE w:val="0"/>
      <w:autoSpaceDN w:val="0"/>
      <w:adjustRightInd w:val="0"/>
      <w:spacing w:after="0" w:line="240" w:lineRule="auto"/>
      <w:ind w:left="6480"/>
      <w:jc w:val="both"/>
    </w:pPr>
    <w:rPr>
      <w:rFonts w:ascii="Times New Roman Standaard" w:hAnsi="Times New Roman Standaard"/>
      <w:sz w:val="24"/>
      <w:szCs w:val="24"/>
      <w:lang w:val="x-none"/>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Standaard" w:hAnsi="Times New Roman Standaard"/>
      <w:sz w:val="24"/>
      <w:szCs w:val="24"/>
      <w:lang w:val="x-none"/>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Standaard" w:hAnsi="Times New Roman Standaard"/>
      <w:sz w:val="24"/>
      <w:szCs w:val="24"/>
      <w:lang w:val="x-none"/>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Standaard" w:hAnsi="Times New Roman Standaard"/>
      <w:sz w:val="24"/>
      <w:szCs w:val="24"/>
      <w:lang w:val="x-none"/>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Standaard" w:hAnsi="Times New Roman Standaard"/>
      <w:sz w:val="24"/>
      <w:szCs w:val="24"/>
      <w:lang w:val="x-none"/>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Standaard" w:hAnsi="Times New Roman Standaard"/>
      <w:sz w:val="24"/>
      <w:szCs w:val="24"/>
      <w:lang w:val="x-none"/>
    </w:rPr>
  </w:style>
  <w:style w:type="paragraph" w:customStyle="1" w:styleId="12">
    <w:name w:val="_12"/>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Standaard" w:hAnsi="Times New Roman Standaard"/>
      <w:sz w:val="24"/>
      <w:szCs w:val="24"/>
      <w:lang w:val="x-none"/>
    </w:rPr>
  </w:style>
  <w:style w:type="paragraph" w:customStyle="1" w:styleId="11">
    <w:name w:val="_11"/>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Standaard" w:hAnsi="Times New Roman Standaard"/>
      <w:sz w:val="24"/>
      <w:szCs w:val="24"/>
      <w:lang w:val="x-none"/>
    </w:rPr>
  </w:style>
  <w:style w:type="paragraph" w:customStyle="1" w:styleId="10">
    <w:name w:val="_10"/>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Standaard" w:hAnsi="Times New Roman Standaard"/>
      <w:sz w:val="24"/>
      <w:szCs w:val="24"/>
      <w:lang w:val="x-none"/>
    </w:rPr>
  </w:style>
  <w:style w:type="paragraph" w:customStyle="1" w:styleId="9">
    <w:name w:val="_9"/>
    <w:uiPriority w:val="99"/>
    <w:pPr>
      <w:widowControl w:val="0"/>
      <w:tabs>
        <w:tab w:val="left" w:pos="6480"/>
        <w:tab w:val="left" w:pos="7200"/>
        <w:tab w:val="left" w:pos="7920"/>
      </w:tabs>
      <w:autoSpaceDE w:val="0"/>
      <w:autoSpaceDN w:val="0"/>
      <w:adjustRightInd w:val="0"/>
      <w:spacing w:after="0" w:line="240" w:lineRule="auto"/>
      <w:ind w:left="6480"/>
      <w:jc w:val="both"/>
    </w:pPr>
    <w:rPr>
      <w:rFonts w:ascii="Times New Roman Standaard" w:hAnsi="Times New Roman Standaard"/>
      <w:sz w:val="24"/>
      <w:szCs w:val="24"/>
      <w:lang w:val="x-none"/>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Standaard" w:hAnsi="Times New Roman Standaard"/>
      <w:sz w:val="24"/>
      <w:szCs w:val="24"/>
      <w:lang w:val="x-none"/>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Standaard" w:hAnsi="Times New Roman Standaard"/>
      <w:sz w:val="24"/>
      <w:szCs w:val="24"/>
      <w:lang w:val="x-none"/>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Standaard" w:hAnsi="Times New Roman Standaard"/>
      <w:sz w:val="24"/>
      <w:szCs w:val="24"/>
      <w:lang w:val="x-none"/>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Standaard" w:hAnsi="Times New Roman Standaard"/>
      <w:sz w:val="24"/>
      <w:szCs w:val="24"/>
      <w:lang w:val="x-none"/>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Standaard" w:hAnsi="Times New Roman Standaard"/>
      <w:sz w:val="24"/>
      <w:szCs w:val="24"/>
      <w:lang w:val="x-none"/>
    </w:rPr>
  </w:style>
  <w:style w:type="paragraph" w:customStyle="1" w:styleId="3">
    <w:name w:val="_3"/>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Standaard" w:hAnsi="Times New Roman Standaard"/>
      <w:sz w:val="24"/>
      <w:szCs w:val="24"/>
      <w:lang w:val="x-none"/>
    </w:rPr>
  </w:style>
  <w:style w:type="paragraph" w:customStyle="1" w:styleId="2">
    <w:name w:val="_2"/>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Standaard" w:hAnsi="Times New Roman Standaard"/>
      <w:sz w:val="24"/>
      <w:szCs w:val="24"/>
      <w:lang w:val="x-none"/>
    </w:rPr>
  </w:style>
  <w:style w:type="paragraph" w:customStyle="1" w:styleId="1">
    <w:name w:val="_1"/>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Standaard" w:hAnsi="Times New Roman Standaard"/>
      <w:sz w:val="24"/>
      <w:szCs w:val="24"/>
      <w:lang w:val="x-none"/>
    </w:rPr>
  </w:style>
  <w:style w:type="paragraph" w:customStyle="1" w:styleId="a">
    <w:name w:val="_"/>
    <w:uiPriority w:val="99"/>
    <w:pPr>
      <w:widowControl w:val="0"/>
      <w:tabs>
        <w:tab w:val="left" w:pos="6480"/>
        <w:tab w:val="left" w:pos="7200"/>
        <w:tab w:val="left" w:pos="7920"/>
      </w:tabs>
      <w:autoSpaceDE w:val="0"/>
      <w:autoSpaceDN w:val="0"/>
      <w:adjustRightInd w:val="0"/>
      <w:spacing w:after="0" w:line="240" w:lineRule="auto"/>
      <w:ind w:left="6480"/>
      <w:jc w:val="both"/>
    </w:pPr>
    <w:rPr>
      <w:rFonts w:ascii="Times New Roman Standaard" w:hAnsi="Times New Roman Standaard"/>
      <w:sz w:val="24"/>
      <w:szCs w:val="24"/>
      <w:lang w:val="x-none"/>
    </w:rPr>
  </w:style>
  <w:style w:type="paragraph" w:styleId="Ballontekst">
    <w:name w:val="Balloon Text"/>
    <w:basedOn w:val="Standaard"/>
    <w:link w:val="BallontekstChar"/>
    <w:uiPriority w:val="99"/>
    <w:semiHidden/>
    <w:unhideWhenUsed/>
    <w:rsid w:val="005A3DBD"/>
    <w:rPr>
      <w:rFonts w:ascii="Tahoma" w:hAnsi="Tahoma" w:cs="Tahoma"/>
      <w:sz w:val="16"/>
      <w:szCs w:val="16"/>
    </w:rPr>
  </w:style>
  <w:style w:type="character" w:customStyle="1" w:styleId="BallontekstChar">
    <w:name w:val="Ballontekst Char"/>
    <w:basedOn w:val="Standaardalinea-lettertype"/>
    <w:link w:val="Ballontekst"/>
    <w:uiPriority w:val="99"/>
    <w:semiHidden/>
    <w:rsid w:val="005A3DBD"/>
    <w:rPr>
      <w:rFonts w:ascii="Tahoma" w:hAnsi="Tahoma" w:cs="Tahoma"/>
      <w:sz w:val="16"/>
      <w:szCs w:val="16"/>
      <w:lang w:val="x-none"/>
    </w:rPr>
  </w:style>
  <w:style w:type="character" w:styleId="Hyperlink">
    <w:name w:val="Hyperlink"/>
    <w:basedOn w:val="Standaardalinea-lettertype"/>
    <w:uiPriority w:val="99"/>
    <w:unhideWhenUsed/>
    <w:rsid w:val="0043513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kvnm.nl/webshop/"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hdphoto" Target="media/hdphoto2.wdp"/><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2221</Words>
  <Characters>12665</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Harwood</dc:creator>
  <cp:keywords/>
  <dc:description/>
  <cp:lastModifiedBy>Ian Harwood</cp:lastModifiedBy>
  <cp:revision>2</cp:revision>
  <dcterms:created xsi:type="dcterms:W3CDTF">2012-10-10T15:26:00Z</dcterms:created>
  <dcterms:modified xsi:type="dcterms:W3CDTF">2012-10-10T15:26:00Z</dcterms:modified>
</cp:coreProperties>
</file>